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CD" w:rsidRPr="004803CD" w:rsidRDefault="004803CD" w:rsidP="004803CD">
      <w:pPr>
        <w:autoSpaceDN w:val="0"/>
        <w:spacing w:after="0"/>
        <w:mirrorIndents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03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4803CD" w:rsidRPr="004803CD" w:rsidRDefault="004803CD" w:rsidP="004803CD">
      <w:pPr>
        <w:autoSpaceDN w:val="0"/>
        <w:spacing w:after="0"/>
        <w:mirrorIndents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03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proofErr w:type="spellStart"/>
      <w:r w:rsidRPr="004803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Солгонская</w:t>
      </w:r>
      <w:proofErr w:type="spellEnd"/>
      <w:r w:rsidRPr="004803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средняя общеобразовательная школа»</w:t>
      </w:r>
    </w:p>
    <w:p w:rsidR="004803CD" w:rsidRPr="004803CD" w:rsidRDefault="004803CD" w:rsidP="00152C9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4803CD" w:rsidRPr="004803CD" w:rsidRDefault="004803CD" w:rsidP="00152C9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3CD">
        <w:rPr>
          <w:rFonts w:ascii="Times New Roman" w:hAnsi="Times New Roman" w:cs="Times New Roman"/>
          <w:b/>
          <w:sz w:val="28"/>
          <w:szCs w:val="24"/>
        </w:rPr>
        <w:t xml:space="preserve">Условия охраны здоровья </w:t>
      </w:r>
      <w:proofErr w:type="gramStart"/>
      <w:r w:rsidRPr="004803CD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4803CD">
        <w:rPr>
          <w:rFonts w:ascii="Times New Roman" w:hAnsi="Times New Roman" w:cs="Times New Roman"/>
          <w:b/>
          <w:sz w:val="28"/>
          <w:szCs w:val="24"/>
        </w:rPr>
        <w:t>,</w:t>
      </w:r>
    </w:p>
    <w:p w:rsidR="007F32A9" w:rsidRPr="004803CD" w:rsidRDefault="007F32A9" w:rsidP="00152C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3CD">
        <w:rPr>
          <w:rFonts w:ascii="Times New Roman" w:hAnsi="Times New Roman" w:cs="Times New Roman"/>
          <w:b/>
          <w:sz w:val="28"/>
          <w:szCs w:val="24"/>
        </w:rPr>
        <w:t>в том числе инвалидов и лиц с ограниченными возможностями здоровья</w:t>
      </w:r>
    </w:p>
    <w:p w:rsidR="007F32A9" w:rsidRPr="004803CD" w:rsidRDefault="007F32A9" w:rsidP="00152C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3CD">
        <w:rPr>
          <w:rFonts w:ascii="Times New Roman" w:hAnsi="Times New Roman" w:cs="Times New Roman"/>
          <w:b/>
          <w:sz w:val="28"/>
          <w:szCs w:val="24"/>
        </w:rPr>
        <w:t xml:space="preserve">в МБОУ </w:t>
      </w:r>
      <w:proofErr w:type="spellStart"/>
      <w:r w:rsidR="00152C9A" w:rsidRPr="004803CD">
        <w:rPr>
          <w:rFonts w:ascii="Times New Roman" w:hAnsi="Times New Roman" w:cs="Times New Roman"/>
          <w:b/>
          <w:sz w:val="28"/>
          <w:szCs w:val="24"/>
        </w:rPr>
        <w:t>Солгонская</w:t>
      </w:r>
      <w:proofErr w:type="spellEnd"/>
      <w:r w:rsidR="00152C9A" w:rsidRPr="004803CD">
        <w:rPr>
          <w:rFonts w:ascii="Times New Roman" w:hAnsi="Times New Roman" w:cs="Times New Roman"/>
          <w:b/>
          <w:sz w:val="28"/>
          <w:szCs w:val="24"/>
        </w:rPr>
        <w:t xml:space="preserve"> СОШ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В соответствии со статьей 41 главы 4 Федерального закона от 29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декабря 2012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273-ФЗ (в ред. от 28.06.2014) «Об образовании в Российской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Федерации» муниципальное 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бюджетное </w:t>
      </w:r>
      <w:r w:rsidRPr="004803CD">
        <w:rPr>
          <w:rFonts w:ascii="Times New Roman" w:hAnsi="Times New Roman" w:cs="Times New Roman"/>
          <w:sz w:val="28"/>
          <w:szCs w:val="24"/>
        </w:rPr>
        <w:t>общеобразовательное учреждение «</w:t>
      </w:r>
      <w:proofErr w:type="spellStart"/>
      <w:r w:rsidR="00152C9A" w:rsidRPr="004803CD">
        <w:rPr>
          <w:rFonts w:ascii="Times New Roman" w:hAnsi="Times New Roman" w:cs="Times New Roman"/>
          <w:sz w:val="28"/>
          <w:szCs w:val="24"/>
        </w:rPr>
        <w:t>Солгонская</w:t>
      </w:r>
      <w:proofErr w:type="spellEnd"/>
      <w:r w:rsidR="00152C9A" w:rsidRPr="004803CD">
        <w:rPr>
          <w:rFonts w:ascii="Times New Roman" w:hAnsi="Times New Roman" w:cs="Times New Roman"/>
          <w:sz w:val="28"/>
          <w:szCs w:val="24"/>
        </w:rPr>
        <w:t xml:space="preserve"> с</w:t>
      </w:r>
      <w:r w:rsidRPr="004803CD">
        <w:rPr>
          <w:rFonts w:ascii="Times New Roman" w:hAnsi="Times New Roman" w:cs="Times New Roman"/>
          <w:sz w:val="28"/>
          <w:szCs w:val="24"/>
        </w:rPr>
        <w:t>редняя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общеобразовательная школа»</w:t>
      </w:r>
      <w:r w:rsidRPr="004803CD">
        <w:rPr>
          <w:rFonts w:ascii="Times New Roman" w:hAnsi="Times New Roman" w:cs="Times New Roman"/>
          <w:sz w:val="28"/>
          <w:szCs w:val="24"/>
        </w:rPr>
        <w:t xml:space="preserve"> создаёт условия, гарантирующие охрану и укрепление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здоровья учащихся. Основные направления охраны здоровья:</w:t>
      </w:r>
    </w:p>
    <w:p w:rsidR="007F32A9" w:rsidRPr="004803CD" w:rsidRDefault="007F32A9" w:rsidP="00152C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оказание первичной медико-санитарной помощи в порядке, установленном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законодательством в сфере охраны здоровья;</w:t>
      </w:r>
    </w:p>
    <w:p w:rsidR="007F32A9" w:rsidRPr="004803CD" w:rsidRDefault="007F32A9" w:rsidP="00152C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организация питания учащихся;</w:t>
      </w:r>
    </w:p>
    <w:p w:rsidR="007F32A9" w:rsidRPr="004803CD" w:rsidRDefault="007F32A9" w:rsidP="00152C9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• определение оптимальной учебной,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внеучебной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нагрузки, режима учебных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занятий и 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продолжительности каникул;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пропаганда и обучение навыкам здорового образа жизни, требованиям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охраны труда;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организация и создание условий для профилактики заболеваний и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оздоровления учащихся, для занятия ими физической культурой и спортом;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прохождение учащимися в соответствии с законодательством Российской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Федерации периодических медицинских осмотров и диспансеризации;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профилактика и запрещение курения, употребления алкогольных,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слабоалкогольных напитков, пива, наркотических средств и психотропных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веществ;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обеспечение безопасности учащихся во время пребывания в школе;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профилактика несчастных случаев с учащимися во время пребывания в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школе;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проведение санитарно-противоэпидемических и профилактических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мероприятий.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4803CD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7F32A9" w:rsidRPr="004803CD">
        <w:rPr>
          <w:rFonts w:ascii="Times New Roman" w:hAnsi="Times New Roman" w:cs="Times New Roman"/>
          <w:sz w:val="28"/>
          <w:szCs w:val="24"/>
        </w:rPr>
        <w:t>Оказание первичной медико-санитарной помощи.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В школе созданы все необходимые меры и условия охраны здоровья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обучающихся, в том числе инвалидов и лиц с ограниченными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возможностями здоровья. В школе оборудован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медицинских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кабинет.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Первичная медико-санитарная помощь учащимся оказывается в соответствии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803CD">
        <w:rPr>
          <w:rFonts w:ascii="Times New Roman" w:hAnsi="Times New Roman" w:cs="Times New Roman"/>
          <w:sz w:val="28"/>
          <w:szCs w:val="24"/>
        </w:rPr>
        <w:t xml:space="preserve">со статьёй 54 Федерального закона от 21 ноября 2011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323-ФЗ «Об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основах охраны здоровья граждан в Российской Федерации» и приказа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Министерства здравоохранения Российской Федерации (Минздрав России)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от 5 ноября 2013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lastRenderedPageBreak/>
        <w:t>822н «Об утверждении Порядка оказания медицинской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помощи несовершеннолетним, в том числе в период обучения и воспитания в</w:t>
      </w:r>
      <w:proofErr w:type="gramEnd"/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организациях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>». Организация охраны здоровья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несовершеннолетних в период обучения и воспитания (за исключением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оказания первичной медико-санитарной помощи, прохождения медицинских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осмотров и диспансеризации) осуществляется школой. Оказание первичной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медико-санитарной помощи детям и подросткам, проведение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медицинских</w:t>
      </w:r>
      <w:proofErr w:type="gramEnd"/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осмотров и диспансеризации осуществляется </w:t>
      </w:r>
      <w:r w:rsidR="00152C9A" w:rsidRPr="004803CD">
        <w:rPr>
          <w:rFonts w:ascii="Times New Roman" w:hAnsi="Times New Roman" w:cs="Times New Roman"/>
          <w:sz w:val="28"/>
          <w:szCs w:val="24"/>
        </w:rPr>
        <w:t>МКБУЗ «</w:t>
      </w:r>
      <w:proofErr w:type="spellStart"/>
      <w:r w:rsidR="00152C9A" w:rsidRPr="004803CD">
        <w:rPr>
          <w:rFonts w:ascii="Times New Roman" w:hAnsi="Times New Roman" w:cs="Times New Roman"/>
          <w:sz w:val="28"/>
          <w:szCs w:val="24"/>
        </w:rPr>
        <w:t>Ужурская</w:t>
      </w:r>
      <w:proofErr w:type="spellEnd"/>
      <w:r w:rsidR="00152C9A" w:rsidRPr="004803CD">
        <w:rPr>
          <w:rFonts w:ascii="Times New Roman" w:hAnsi="Times New Roman" w:cs="Times New Roman"/>
          <w:sz w:val="28"/>
          <w:szCs w:val="24"/>
        </w:rPr>
        <w:t xml:space="preserve"> больница»</w:t>
      </w:r>
      <w:r w:rsidRPr="004803C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152C9A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4803CD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4803CD">
        <w:rPr>
          <w:rFonts w:ascii="Times New Roman" w:hAnsi="Times New Roman" w:cs="Times New Roman"/>
          <w:sz w:val="28"/>
          <w:szCs w:val="24"/>
        </w:rPr>
        <w:t xml:space="preserve">          </w:t>
      </w:r>
      <w:r w:rsidR="007F32A9" w:rsidRPr="004803CD">
        <w:rPr>
          <w:rFonts w:ascii="Times New Roman" w:hAnsi="Times New Roman" w:cs="Times New Roman"/>
          <w:sz w:val="28"/>
          <w:szCs w:val="24"/>
        </w:rPr>
        <w:t>Организации питания учащихся.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В школе в соответствии с установленными требованиями СанПиН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созданы следующие условия для организации питания учащихся: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предусмотрены производственные помещения для хранения,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приготовления пищи, оснащённые необходимым оборудованием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803CD">
        <w:rPr>
          <w:rFonts w:ascii="Times New Roman" w:hAnsi="Times New Roman" w:cs="Times New Roman"/>
          <w:sz w:val="28"/>
          <w:szCs w:val="24"/>
        </w:rPr>
        <w:t>(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холодильным,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весоизмерительным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>),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 инвентарём;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предусмотрены помещения для приёма пищи;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разработаны и утверждены локальные нормативные акты по организации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питания, меню.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4803C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Определение оптимальной учебной,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внеучебной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нагрузки, режима</w:t>
      </w:r>
    </w:p>
    <w:p w:rsidR="007F32A9" w:rsidRPr="004803CD" w:rsidRDefault="007F32A9" w:rsidP="004803C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учебных занятий и продолжительности каникул.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803CD">
        <w:rPr>
          <w:rFonts w:ascii="Times New Roman" w:hAnsi="Times New Roman" w:cs="Times New Roman"/>
          <w:sz w:val="28"/>
          <w:szCs w:val="24"/>
        </w:rPr>
        <w:t xml:space="preserve">На основании пунктов 15—17 приказа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России от 30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августа 2013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1015 (с последующими изменениями) «Об утверждении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Порядка организации и осуществления образовательной деятельности по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основным общеобразовательным программам — образовательным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программам начального общего, основного общего и среднего общего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образования» приказа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РФ от 22 декабря 2009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373 «Об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утверждении и введении в действие федерального государственного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образовательного стандарта начального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общего образования», от 17 декабря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2010г.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1897 «Об утверждении и введении в действие федерального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государственного образовательного стандарта основного общего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образования», от 17 мая 2012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413 «Об утверждении и введении в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действие федерального государственного образовательного стандарта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среднего (полного) общего образования» школа создаёт условия для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  </w:t>
      </w:r>
      <w:r w:rsidRPr="004803CD">
        <w:rPr>
          <w:rFonts w:ascii="Times New Roman" w:hAnsi="Times New Roman" w:cs="Times New Roman"/>
          <w:sz w:val="28"/>
          <w:szCs w:val="24"/>
        </w:rPr>
        <w:t>реализации общеобразовательных программ. Образовательная деятельность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по общеобразовательным программам, в том числе адаптированным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основным образовательным программам, организуется в соответствии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расписанием учебных занятий. Учебный год в школе начинается 1 сентября и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заканчивается в соответствии с учебным планом. В процессе освоения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общеобразовательных программ учащимся предоставляются каникулы.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Сроки </w:t>
      </w:r>
      <w:r w:rsidRPr="004803CD">
        <w:rPr>
          <w:rFonts w:ascii="Times New Roman" w:hAnsi="Times New Roman" w:cs="Times New Roman"/>
          <w:sz w:val="28"/>
          <w:szCs w:val="24"/>
        </w:rPr>
        <w:lastRenderedPageBreak/>
        <w:t>начала и окончания каникул определяются в соответствии с учебным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планом. Организация внеурочной деятельности в образовательном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учреждении в соответствии с требованиями ФГОС второго поколения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осуществляется в соответствии с письмом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РФ от 12 мая 2011 г.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03-296 «Об организации внеурочной деятельности при введении</w:t>
      </w:r>
      <w:r w:rsidR="00152C9A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федерального государственного образовательного стандарта общего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образования».</w:t>
      </w:r>
    </w:p>
    <w:p w:rsidR="007F32A9" w:rsidRPr="004803CD" w:rsidRDefault="00152C9A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       </w:t>
      </w:r>
      <w:r w:rsidR="007F32A9" w:rsidRPr="004803CD">
        <w:rPr>
          <w:rFonts w:ascii="Times New Roman" w:hAnsi="Times New Roman" w:cs="Times New Roman"/>
          <w:sz w:val="28"/>
          <w:szCs w:val="24"/>
        </w:rPr>
        <w:t>Пропаганда и обучение навыкам здорового образа жизни, организацию и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7F32A9" w:rsidRPr="004803CD">
        <w:rPr>
          <w:rFonts w:ascii="Times New Roman" w:hAnsi="Times New Roman" w:cs="Times New Roman"/>
          <w:sz w:val="28"/>
          <w:szCs w:val="24"/>
        </w:rPr>
        <w:t>создание условий для профилактики заболеваний и оздоровления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7F32A9" w:rsidRPr="004803CD">
        <w:rPr>
          <w:rFonts w:ascii="Times New Roman" w:hAnsi="Times New Roman" w:cs="Times New Roman"/>
          <w:sz w:val="28"/>
          <w:szCs w:val="24"/>
        </w:rPr>
        <w:t>учащихся, для занятия ими физической культурой и спортом.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F32A9" w:rsidRPr="004803CD">
        <w:rPr>
          <w:rFonts w:ascii="Times New Roman" w:hAnsi="Times New Roman" w:cs="Times New Roman"/>
          <w:sz w:val="28"/>
          <w:szCs w:val="24"/>
        </w:rPr>
        <w:t xml:space="preserve">На основании Указа Президента РФ от 01 июня 2012 г. </w:t>
      </w:r>
      <w:proofErr w:type="spellStart"/>
      <w:r w:rsidR="007F32A9"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="007F32A9" w:rsidRPr="004803CD">
        <w:rPr>
          <w:rFonts w:ascii="Times New Roman" w:hAnsi="Times New Roman" w:cs="Times New Roman"/>
          <w:sz w:val="28"/>
          <w:szCs w:val="24"/>
        </w:rPr>
        <w:t xml:space="preserve"> 761 «О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7F32A9" w:rsidRPr="004803CD">
        <w:rPr>
          <w:rFonts w:ascii="Times New Roman" w:hAnsi="Times New Roman" w:cs="Times New Roman"/>
          <w:sz w:val="28"/>
          <w:szCs w:val="24"/>
        </w:rPr>
        <w:t>национальной стратегии действий в интересах детей на 2012—2017 годы» и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7F32A9" w:rsidRPr="004803CD">
        <w:rPr>
          <w:rFonts w:ascii="Times New Roman" w:hAnsi="Times New Roman" w:cs="Times New Roman"/>
          <w:sz w:val="28"/>
          <w:szCs w:val="24"/>
        </w:rPr>
        <w:t xml:space="preserve">письма </w:t>
      </w:r>
      <w:proofErr w:type="spellStart"/>
      <w:r w:rsidR="007F32A9" w:rsidRPr="004803CD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="007F32A9" w:rsidRPr="004803CD">
        <w:rPr>
          <w:rFonts w:ascii="Times New Roman" w:hAnsi="Times New Roman" w:cs="Times New Roman"/>
          <w:sz w:val="28"/>
          <w:szCs w:val="24"/>
        </w:rPr>
        <w:t xml:space="preserve"> РФ от 13 мая 2013 г. </w:t>
      </w:r>
      <w:proofErr w:type="spellStart"/>
      <w:r w:rsidR="007F32A9"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="007F32A9" w:rsidRPr="004803CD">
        <w:rPr>
          <w:rFonts w:ascii="Times New Roman" w:hAnsi="Times New Roman" w:cs="Times New Roman"/>
          <w:sz w:val="28"/>
          <w:szCs w:val="24"/>
        </w:rPr>
        <w:t xml:space="preserve"> ИР-352/09 «Об утверждении</w:t>
      </w:r>
      <w:r w:rsidR="004803CD">
        <w:rPr>
          <w:rFonts w:ascii="Times New Roman" w:hAnsi="Times New Roman" w:cs="Times New Roman"/>
          <w:sz w:val="28"/>
          <w:szCs w:val="24"/>
        </w:rPr>
        <w:t xml:space="preserve">  </w:t>
      </w:r>
      <w:r w:rsidR="007F32A9" w:rsidRPr="004803CD">
        <w:rPr>
          <w:rFonts w:ascii="Times New Roman" w:hAnsi="Times New Roman" w:cs="Times New Roman"/>
          <w:sz w:val="28"/>
          <w:szCs w:val="24"/>
        </w:rPr>
        <w:t>программы развития воспитательной компоненты в общеобразовательных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7F32A9" w:rsidRPr="004803CD">
        <w:rPr>
          <w:rFonts w:ascii="Times New Roman" w:hAnsi="Times New Roman" w:cs="Times New Roman"/>
          <w:sz w:val="28"/>
          <w:szCs w:val="24"/>
        </w:rPr>
        <w:t>учреждениях» определены основные направления воспитания и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7F32A9" w:rsidRPr="004803CD">
        <w:rPr>
          <w:rFonts w:ascii="Times New Roman" w:hAnsi="Times New Roman" w:cs="Times New Roman"/>
          <w:sz w:val="28"/>
          <w:szCs w:val="24"/>
        </w:rPr>
        <w:t>социализации обучающихся школы.</w:t>
      </w:r>
      <w:proofErr w:type="gramEnd"/>
      <w:r w:rsidR="007F32A9" w:rsidRPr="004803CD">
        <w:rPr>
          <w:rFonts w:ascii="Times New Roman" w:hAnsi="Times New Roman" w:cs="Times New Roman"/>
          <w:sz w:val="28"/>
          <w:szCs w:val="24"/>
        </w:rPr>
        <w:t xml:space="preserve"> Приоритетным является</w:t>
      </w:r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F32A9" w:rsidRPr="004803CD">
        <w:rPr>
          <w:rFonts w:ascii="Times New Roman" w:hAnsi="Times New Roman" w:cs="Times New Roman"/>
          <w:sz w:val="28"/>
          <w:szCs w:val="24"/>
        </w:rPr>
        <w:t>здоровьесберегающее</w:t>
      </w:r>
      <w:proofErr w:type="spellEnd"/>
      <w:r w:rsidR="007F32A9" w:rsidRPr="004803CD">
        <w:rPr>
          <w:rFonts w:ascii="Times New Roman" w:hAnsi="Times New Roman" w:cs="Times New Roman"/>
          <w:sz w:val="28"/>
          <w:szCs w:val="24"/>
        </w:rPr>
        <w:t xml:space="preserve"> воспитание, включающее в себя формирование у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учащихся культуры здорового образа жизни, ценностных представлений о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физическом здоровье, о ценности духовного и нравственного здоровья;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формирование у них навыков сохранения собственного здоровья, овладения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здоровьесберегающими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технологиями в процессе обучения во внеурочное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время; формирование представлений о ценности занятий физической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культурой и спортом, понимания влияния этой деятельности на развитие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личности человека, на процесс обучения и взрослую жизнь. На уроках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физкультуры предусмотрена оптимальная физическая нагрузка для учащихся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различных групп здоровья, что находит отражение в учебной программе. 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В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плане работы школы запланированы дни здоровья, участие школьных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спортивных команд во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внутришкольных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>, районных, городских спортивных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мероприятиях. На уроках систематически проводятся динамические паузы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(физкультминутки) для снижения нервно-эмоционального напряжения,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утомления зрительного анализатора,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и.т.д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>. Профилактическая работа по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вопросам здорового и безопасного образа жизни осуществляется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803CD">
        <w:rPr>
          <w:rFonts w:ascii="Times New Roman" w:hAnsi="Times New Roman" w:cs="Times New Roman"/>
          <w:sz w:val="28"/>
          <w:szCs w:val="24"/>
        </w:rPr>
        <w:t>сотрудничестве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с медицинским </w:t>
      </w:r>
      <w:r w:rsidR="008B5DA3" w:rsidRPr="004803CD">
        <w:rPr>
          <w:rFonts w:ascii="Times New Roman" w:hAnsi="Times New Roman" w:cs="Times New Roman"/>
          <w:sz w:val="28"/>
          <w:szCs w:val="24"/>
        </w:rPr>
        <w:t>работником школы</w:t>
      </w:r>
      <w:r w:rsidRPr="004803CD">
        <w:rPr>
          <w:rFonts w:ascii="Times New Roman" w:hAnsi="Times New Roman" w:cs="Times New Roman"/>
          <w:sz w:val="28"/>
          <w:szCs w:val="24"/>
        </w:rPr>
        <w:t>, специалистами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центра психолог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>-социального сопровождения.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16BBE" w:rsidRPr="004803CD" w:rsidRDefault="004803CD" w:rsidP="004803C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="007F32A9" w:rsidRPr="004803CD">
        <w:rPr>
          <w:rFonts w:ascii="Times New Roman" w:hAnsi="Times New Roman" w:cs="Times New Roman"/>
          <w:sz w:val="28"/>
          <w:szCs w:val="24"/>
        </w:rPr>
        <w:t xml:space="preserve">Прохождение учащимися </w:t>
      </w:r>
      <w:proofErr w:type="gramStart"/>
      <w:r w:rsidR="007F32A9" w:rsidRPr="004803CD">
        <w:rPr>
          <w:rFonts w:ascii="Times New Roman" w:hAnsi="Times New Roman" w:cs="Times New Roman"/>
          <w:sz w:val="28"/>
          <w:szCs w:val="24"/>
        </w:rPr>
        <w:t>периодических</w:t>
      </w:r>
      <w:proofErr w:type="gramEnd"/>
    </w:p>
    <w:p w:rsidR="007F32A9" w:rsidRPr="004803CD" w:rsidRDefault="007F32A9" w:rsidP="00316B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медицинских осмотров и</w:t>
      </w:r>
      <w:r w:rsidR="008B5DA3" w:rsidRPr="004803CD">
        <w:rPr>
          <w:rFonts w:ascii="Times New Roman" w:hAnsi="Times New Roman" w:cs="Times New Roman"/>
          <w:sz w:val="28"/>
          <w:szCs w:val="24"/>
        </w:rPr>
        <w:t xml:space="preserve">   </w:t>
      </w:r>
      <w:r w:rsidRPr="004803CD">
        <w:rPr>
          <w:rFonts w:ascii="Times New Roman" w:hAnsi="Times New Roman" w:cs="Times New Roman"/>
          <w:sz w:val="28"/>
          <w:szCs w:val="24"/>
        </w:rPr>
        <w:t>диспансеризации.</w:t>
      </w:r>
    </w:p>
    <w:p w:rsidR="007F32A9" w:rsidRPr="004803CD" w:rsidRDefault="007F32A9" w:rsidP="00316B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803CD">
        <w:rPr>
          <w:rFonts w:ascii="Times New Roman" w:hAnsi="Times New Roman" w:cs="Times New Roman"/>
          <w:sz w:val="28"/>
          <w:szCs w:val="24"/>
        </w:rPr>
        <w:t xml:space="preserve">В соответствии со статьями 14, 54 и 97 Федерального закона от 21ноября 2011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323-ФЗ «Об о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сновах Охраны здоровья граждан </w:t>
      </w:r>
      <w:r w:rsidRPr="004803CD">
        <w:rPr>
          <w:rFonts w:ascii="Times New Roman" w:hAnsi="Times New Roman" w:cs="Times New Roman"/>
          <w:sz w:val="28"/>
          <w:szCs w:val="24"/>
        </w:rPr>
        <w:t>Российской Федерации», утверждён приказ Министерства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здравоохранения </w:t>
      </w:r>
      <w:r w:rsidRPr="004803CD">
        <w:rPr>
          <w:rFonts w:ascii="Times New Roman" w:hAnsi="Times New Roman" w:cs="Times New Roman"/>
          <w:sz w:val="28"/>
          <w:szCs w:val="24"/>
        </w:rPr>
        <w:t>РФ от 21 декабря 2012 г. N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. </w:t>
      </w:r>
      <w:r w:rsidRPr="004803CD">
        <w:rPr>
          <w:rFonts w:ascii="Times New Roman" w:hAnsi="Times New Roman" w:cs="Times New Roman"/>
          <w:sz w:val="28"/>
          <w:szCs w:val="24"/>
        </w:rPr>
        <w:t>o 1346 н «О Порядке прохождения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несовершеннолетними медицинских осмотров, в том числе при поступлении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в образовательные учреждения и в период обучения в </w:t>
      </w:r>
      <w:r w:rsidRPr="004803CD">
        <w:rPr>
          <w:rFonts w:ascii="Times New Roman" w:hAnsi="Times New Roman" w:cs="Times New Roman"/>
          <w:sz w:val="28"/>
          <w:szCs w:val="24"/>
        </w:rPr>
        <w:lastRenderedPageBreak/>
        <w:t>них», Приказ МЗ РФ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от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21.03.2014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125н «Об утверждении национального календаря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профилактических прививок и календаря профилактических прививок по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эпидемическим показаниям» в школе установлен порядок и правила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прохождения обучающихся медицинских осмотров.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316B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Профилактика и запрещение курения, употребления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алкогольных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>,</w:t>
      </w:r>
    </w:p>
    <w:p w:rsidR="007F32A9" w:rsidRPr="004803CD" w:rsidRDefault="007F32A9" w:rsidP="00316B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слабоалкогольных напитков, пива, наркотических средств и</w:t>
      </w:r>
    </w:p>
    <w:p w:rsidR="007F32A9" w:rsidRPr="004803CD" w:rsidRDefault="00316BBE" w:rsidP="00316BB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7F32A9" w:rsidRPr="004803CD">
        <w:rPr>
          <w:rFonts w:ascii="Times New Roman" w:hAnsi="Times New Roman" w:cs="Times New Roman"/>
          <w:sz w:val="28"/>
          <w:szCs w:val="24"/>
        </w:rPr>
        <w:t>психотропных веществ.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Классными руководителями на классных часах и родительских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собраниях проводятся беседы по профилактике употребления наркотических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средств и психотропных веществ, с привлечением сотрудников инспекции по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делам несовершеннолетних. Школьными психологами ежегодно проводится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диагностика факторов риска приобщения к наркотическим средствам и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психотропных веществ учащихся старших классов; диагностика выявления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склонности к различным формам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поведения. Проводятся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профилактические психологические игры, направленные на профилактику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употребления наркотических средств и психотропных веществ.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Профилактическая работа по вопросам здорового и безопасного образа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жизни осуществляется в сотрудничестве со специалистами центра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психолого-медико-социального сопровождения.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316B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Система обеспечения безопасности учащихся во время пребывания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7F32A9" w:rsidRPr="004803CD" w:rsidRDefault="00316BBE" w:rsidP="00316BB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7F32A9" w:rsidRPr="004803CD">
        <w:rPr>
          <w:rFonts w:ascii="Times New Roman" w:hAnsi="Times New Roman" w:cs="Times New Roman"/>
          <w:sz w:val="28"/>
          <w:szCs w:val="24"/>
        </w:rPr>
        <w:t>школе.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Формируется и достигается комплексная безопасность школы в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процессе реализаций следующих направлений: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• работа по антитеррористической защищённости и противодействию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терроризму и экстремизму (Федеральный закон от 6 марта 2006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35-ФЗ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«О противодействии терроризму» (в ред. от 28.06.2014); приказ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 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России от 4 июня 2008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170 «О комплексе мер по</w:t>
      </w:r>
      <w:r w:rsid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 xml:space="preserve">противодействию терроризму в сфере образования и науки» (в ред.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23.07.2008); приказ Федерального агентства по образованию от 11 ноября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2009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2013 «О </w:t>
      </w:r>
      <w:r w:rsidR="004803CD">
        <w:rPr>
          <w:rFonts w:ascii="Times New Roman" w:hAnsi="Times New Roman" w:cs="Times New Roman"/>
          <w:sz w:val="28"/>
          <w:szCs w:val="24"/>
        </w:rPr>
        <w:t xml:space="preserve">мерах по обеспечению пожарной и </w:t>
      </w:r>
      <w:r w:rsidRPr="004803CD">
        <w:rPr>
          <w:rFonts w:ascii="Times New Roman" w:hAnsi="Times New Roman" w:cs="Times New Roman"/>
          <w:sz w:val="28"/>
          <w:szCs w:val="24"/>
        </w:rPr>
        <w:t>антитеррористической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>безопасности образовательных учреждений»);</w:t>
      </w:r>
    </w:p>
    <w:p w:rsidR="007F32A9" w:rsidRPr="004803CD" w:rsidRDefault="007F32A9" w:rsidP="00316BB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• Информационная безопасность (письмо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Минздравсоцразвития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РФ от 17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сентября 2008 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01/10237-8-32 «О мерах, направленных на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нераспространение информации, наносящей вред здоровью, нравственному и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духовному развитию детей и подростков»);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lastRenderedPageBreak/>
        <w:t xml:space="preserve">• Пожарная безопасность (Федеральный закон РФ от 21 декабря 1994 года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63-ФЗ «О пожарной безопасности», Федеральный закон РФ от 11 июля 2008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123-ФЗ «Технический регламент о требованиях пожарной</w:t>
      </w:r>
      <w:r w:rsidR="00316BBE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безопасности»);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803CD">
        <w:rPr>
          <w:rFonts w:ascii="Times New Roman" w:hAnsi="Times New Roman" w:cs="Times New Roman"/>
          <w:sz w:val="28"/>
          <w:szCs w:val="24"/>
        </w:rPr>
        <w:t>• Электробезопасность (Правила устройства электроустановок (ПУЭ) и</w:t>
      </w:r>
      <w:proofErr w:type="gramEnd"/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Правила технической эксплуатации электроустановок потребителей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(ПТЭЭП).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Официальный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сайта школы адаптирован для лиц с нарушением зрения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(слабовидящих);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- Инвалидам обеспечивается помощь, необходимая для получения в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доступной для них форме информации о правилах предоставления услуги, в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том числе об оформлении необходимых для получения услуги документов, о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совершении ими других необходимых для получения услуги действий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3CD" w:rsidRDefault="007F32A9" w:rsidP="003F63C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Профилактика</w:t>
      </w:r>
      <w:r w:rsidR="004803CD">
        <w:rPr>
          <w:rFonts w:ascii="Times New Roman" w:hAnsi="Times New Roman" w:cs="Times New Roman"/>
          <w:sz w:val="28"/>
          <w:szCs w:val="24"/>
        </w:rPr>
        <w:t xml:space="preserve"> несчастных случаев с учащимися </w:t>
      </w:r>
    </w:p>
    <w:p w:rsidR="007F32A9" w:rsidRPr="004803CD" w:rsidRDefault="007F32A9" w:rsidP="004803C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во время пребывания в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школе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Профилактика несчастных случаев с учащимися во время пребывания в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школе, проводится через реализацию локальных нормативных актов в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области охраны жизни и здоровья обучающихся, в том числе детей с ОВЗ и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детей-инвалидов.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Расследование и учёт несчастных случаев с учащимися во время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пребывания в ОУ, в порядке, установленном федеральным органом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исполнительной власти.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803CD" w:rsidRDefault="007F32A9" w:rsidP="003F63C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 xml:space="preserve">Проведение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санитарно-противоэпидемических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32A9" w:rsidRPr="004803CD" w:rsidRDefault="007F32A9" w:rsidP="004803C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и профилактических</w:t>
      </w:r>
      <w:r w:rsid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мероприятий</w:t>
      </w: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F32A9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Санитарно-противоэпидемические и профилактические мероприятия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проводятся в соответствии с разработанной и утверждённой приказом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образовательной организации документацией по производственному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803CD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Pr="004803CD">
        <w:rPr>
          <w:rFonts w:ascii="Times New Roman" w:hAnsi="Times New Roman" w:cs="Times New Roman"/>
          <w:sz w:val="28"/>
          <w:szCs w:val="24"/>
        </w:rPr>
        <w:t xml:space="preserve"> соблюдением санитарных правил, выполнением санитарно-</w:t>
      </w:r>
    </w:p>
    <w:p w:rsidR="00653005" w:rsidRPr="004803CD" w:rsidRDefault="007F32A9" w:rsidP="00152C9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803CD">
        <w:rPr>
          <w:rFonts w:ascii="Times New Roman" w:hAnsi="Times New Roman" w:cs="Times New Roman"/>
          <w:sz w:val="28"/>
          <w:szCs w:val="24"/>
        </w:rPr>
        <w:t>противоэпидемических (профилактических) мероприятий согласно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 </w:t>
      </w:r>
      <w:r w:rsidRPr="004803CD">
        <w:rPr>
          <w:rFonts w:ascii="Times New Roman" w:hAnsi="Times New Roman" w:cs="Times New Roman"/>
          <w:sz w:val="28"/>
          <w:szCs w:val="24"/>
        </w:rPr>
        <w:t xml:space="preserve">требованиям Федерального закона от 30 марта 1999 года </w:t>
      </w:r>
      <w:proofErr w:type="spellStart"/>
      <w:r w:rsidRPr="004803CD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4803CD">
        <w:rPr>
          <w:rFonts w:ascii="Times New Roman" w:hAnsi="Times New Roman" w:cs="Times New Roman"/>
          <w:sz w:val="28"/>
          <w:szCs w:val="24"/>
        </w:rPr>
        <w:t xml:space="preserve"> 52-ФЗ «О</w:t>
      </w:r>
      <w:r w:rsidR="003F63CD" w:rsidRPr="004803CD">
        <w:rPr>
          <w:rFonts w:ascii="Times New Roman" w:hAnsi="Times New Roman" w:cs="Times New Roman"/>
          <w:sz w:val="28"/>
          <w:szCs w:val="24"/>
        </w:rPr>
        <w:t xml:space="preserve"> </w:t>
      </w:r>
      <w:r w:rsidRPr="004803CD">
        <w:rPr>
          <w:rFonts w:ascii="Times New Roman" w:hAnsi="Times New Roman" w:cs="Times New Roman"/>
          <w:sz w:val="28"/>
          <w:szCs w:val="24"/>
        </w:rPr>
        <w:t>санитарно-эпидемиологическом благополучии населения».</w:t>
      </w:r>
    </w:p>
    <w:sectPr w:rsidR="00653005" w:rsidRPr="004803CD" w:rsidSect="004803CD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A1"/>
    <w:rsid w:val="00152C9A"/>
    <w:rsid w:val="002012A2"/>
    <w:rsid w:val="00316BBE"/>
    <w:rsid w:val="003F63CD"/>
    <w:rsid w:val="004620A1"/>
    <w:rsid w:val="004803CD"/>
    <w:rsid w:val="00573124"/>
    <w:rsid w:val="00605E22"/>
    <w:rsid w:val="007C4954"/>
    <w:rsid w:val="007F32A9"/>
    <w:rsid w:val="008B5DA3"/>
    <w:rsid w:val="00C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2020-01-19T12:45:00Z</cp:lastPrinted>
  <dcterms:created xsi:type="dcterms:W3CDTF">2020-01-06T06:02:00Z</dcterms:created>
  <dcterms:modified xsi:type="dcterms:W3CDTF">2020-01-19T12:49:00Z</dcterms:modified>
</cp:coreProperties>
</file>