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D1E66" w14:textId="451DF4E1" w:rsidR="00526F6D" w:rsidRDefault="00526F6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F6D">
        <w:rPr>
          <w:rFonts w:ascii="Times New Roman" w:hAnsi="Times New Roman" w:cs="Times New Roman"/>
          <w:sz w:val="24"/>
          <w:szCs w:val="24"/>
        </w:rPr>
        <w:object w:dxaOrig="4320" w:dyaOrig="4320" w14:anchorId="56BAF2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750.05pt" o:ole="">
            <v:imagedata r:id="rId9" o:title=""/>
          </v:shape>
          <o:OLEObject Type="Embed" ProgID="FoxitReader.Document" ShapeID="_x0000_i1025" DrawAspect="Content" ObjectID="_1743225953" r:id="rId10"/>
        </w:object>
      </w:r>
      <w:bookmarkStart w:id="0" w:name="_GoBack"/>
      <w:bookmarkEnd w:id="0"/>
    </w:p>
    <w:p w14:paraId="6B24A061" w14:textId="190BA75B" w:rsidR="00EB00F1" w:rsidRPr="009D1677" w:rsidRDefault="009D1677" w:rsidP="009D16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</w:t>
      </w:r>
      <w:r w:rsidR="00CE3C01" w:rsidRPr="009D1677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2B1BD6B6" w14:textId="5E973DA4" w:rsidR="00496E59" w:rsidRPr="009D1677" w:rsidRDefault="00CE3C01" w:rsidP="009D1677">
      <w:pPr>
        <w:pStyle w:val="a4"/>
        <w:jc w:val="both"/>
        <w:rPr>
          <w:color w:val="000000"/>
        </w:rPr>
      </w:pPr>
      <w:r w:rsidRPr="009D1677">
        <w:rPr>
          <w:b/>
        </w:rPr>
        <w:t>Введение</w:t>
      </w:r>
    </w:p>
    <w:p w14:paraId="6608BC16" w14:textId="7729A757" w:rsidR="00496E59" w:rsidRPr="009D1677" w:rsidRDefault="001E5CBA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Школа</w:t>
      </w:r>
      <w:r w:rsidR="00496E59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каждый день выполняет свою важнейшую и ответственную роль в воспитании нового поколения и становлении каждой личности в отдельности. Именно личности, потому 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именно школа является первой</w:t>
      </w:r>
      <w:r w:rsidR="00496E59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ступенью появления личности, по её окончании индивид превращается в индивидуальность, а затем в личность.</w:t>
      </w:r>
    </w:p>
    <w:p w14:paraId="78248C21" w14:textId="6F201084" w:rsidR="00496E59" w:rsidRPr="009D1677" w:rsidRDefault="00496E59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Спортзал, классы и конечно</w:t>
      </w:r>
      <w:r w:rsidR="00EB00F1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школьный двор, эти немаловажные аспекты с первого взгляда помогают составить мнение о школе. Давайте больше поговорим именно о школьном дворе, первое</w:t>
      </w:r>
      <w:r w:rsid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что мы видим</w:t>
      </w:r>
      <w:r w:rsidR="001E5CBA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приходя в школу это именно двор, а когда он украшен цветниками и клумбами это особенно приятно. Как уже известно, цветы обладают успокаивающим эффектом, поэтому наличие цветочной клумбы просто необходимо ученикам и учителям.</w:t>
      </w:r>
    </w:p>
    <w:p w14:paraId="3C269C94" w14:textId="468FB392" w:rsidR="009D1677" w:rsidRDefault="009D1677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E3C01" w:rsidRPr="009D1677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496E59" w:rsidRPr="009D16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20BCA9" w14:textId="3051A0B9" w:rsidR="00B81BD9" w:rsidRPr="009D1677" w:rsidRDefault="00496E59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Проблема загря</w:t>
      </w:r>
      <w:r w:rsidR="00B81BD9" w:rsidRPr="009D1677">
        <w:rPr>
          <w:rFonts w:ascii="Times New Roman" w:hAnsi="Times New Roman" w:cs="Times New Roman"/>
          <w:sz w:val="24"/>
          <w:szCs w:val="24"/>
        </w:rPr>
        <w:t>знения окружающей среды и экологической невоспитанности молодого поколения, как никогда остро наблюдается в наше время. Именно благодаря охране и защите природы подросток ощущает свою значимость, взрослость, ощущает свою способность делать</w:t>
      </w:r>
      <w:r w:rsidR="001E5CBA" w:rsidRPr="009D1677">
        <w:rPr>
          <w:rFonts w:ascii="Times New Roman" w:hAnsi="Times New Roman" w:cs="Times New Roman"/>
          <w:sz w:val="24"/>
          <w:szCs w:val="24"/>
        </w:rPr>
        <w:t xml:space="preserve"> вещи способные перевернуть мир,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="00B81BD9" w:rsidRPr="009D1677">
        <w:rPr>
          <w:rFonts w:ascii="Times New Roman" w:hAnsi="Times New Roman" w:cs="Times New Roman"/>
          <w:sz w:val="24"/>
          <w:szCs w:val="24"/>
        </w:rPr>
        <w:t>сделать его лучше.</w:t>
      </w:r>
    </w:p>
    <w:p w14:paraId="5BF25DCF" w14:textId="77777777" w:rsidR="00B81BD9" w:rsidRPr="009D1677" w:rsidRDefault="00B81BD9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Во всем мире уже давно известно, что именно проблема экологии является одной из важнейших.  Поэтому в настоящее время человек стал все больше внимания обращать на сост</w:t>
      </w:r>
      <w:r w:rsidR="001E5CBA" w:rsidRPr="009D1677">
        <w:rPr>
          <w:rFonts w:ascii="Times New Roman" w:hAnsi="Times New Roman" w:cs="Times New Roman"/>
          <w:sz w:val="24"/>
          <w:szCs w:val="24"/>
        </w:rPr>
        <w:t xml:space="preserve">ояние окружающей его территории, сюда относятся и </w:t>
      </w:r>
      <w:r w:rsidRPr="009D1677">
        <w:rPr>
          <w:rFonts w:ascii="Times New Roman" w:hAnsi="Times New Roman" w:cs="Times New Roman"/>
          <w:sz w:val="24"/>
          <w:szCs w:val="24"/>
        </w:rPr>
        <w:t>прилегающая к его дому</w:t>
      </w:r>
      <w:r w:rsidR="006F78F5" w:rsidRPr="009D1677">
        <w:rPr>
          <w:rFonts w:ascii="Times New Roman" w:hAnsi="Times New Roman" w:cs="Times New Roman"/>
          <w:sz w:val="24"/>
          <w:szCs w:val="24"/>
        </w:rPr>
        <w:t xml:space="preserve">, </w:t>
      </w:r>
      <w:r w:rsidRPr="009D1677">
        <w:rPr>
          <w:rFonts w:ascii="Times New Roman" w:hAnsi="Times New Roman" w:cs="Times New Roman"/>
          <w:sz w:val="24"/>
          <w:szCs w:val="24"/>
        </w:rPr>
        <w:t xml:space="preserve">работе и учебному заведению территория. </w:t>
      </w:r>
    </w:p>
    <w:p w14:paraId="7C05B3CC" w14:textId="11ECC6DB" w:rsidR="0086333E" w:rsidRPr="009D1677" w:rsidRDefault="00B81BD9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Именно эти территории мы видим каждый день и зачастую они требуют значительного благоустройства. В современном мире большое внимание уделяется экологическому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и патриотическому</w:t>
      </w:r>
      <w:r w:rsidRPr="009D1677">
        <w:rPr>
          <w:rFonts w:ascii="Times New Roman" w:hAnsi="Times New Roman" w:cs="Times New Roman"/>
          <w:sz w:val="24"/>
          <w:szCs w:val="24"/>
        </w:rPr>
        <w:t xml:space="preserve"> воспитанию детей, а оно невозможно без активной деятельности в данн</w:t>
      </w:r>
      <w:r w:rsidR="00EB00F1" w:rsidRPr="009D1677">
        <w:rPr>
          <w:rFonts w:ascii="Times New Roman" w:hAnsi="Times New Roman" w:cs="Times New Roman"/>
          <w:sz w:val="24"/>
          <w:szCs w:val="24"/>
        </w:rPr>
        <w:t>ых</w:t>
      </w:r>
      <w:r w:rsidRPr="009D1677">
        <w:rPr>
          <w:rFonts w:ascii="Times New Roman" w:hAnsi="Times New Roman" w:cs="Times New Roman"/>
          <w:sz w:val="24"/>
          <w:szCs w:val="24"/>
        </w:rPr>
        <w:t xml:space="preserve"> сфер</w:t>
      </w:r>
      <w:r w:rsidR="00EB00F1" w:rsidRPr="009D1677">
        <w:rPr>
          <w:rFonts w:ascii="Times New Roman" w:hAnsi="Times New Roman" w:cs="Times New Roman"/>
          <w:sz w:val="24"/>
          <w:szCs w:val="24"/>
        </w:rPr>
        <w:t>ах</w:t>
      </w:r>
      <w:r w:rsidRPr="009D1677">
        <w:rPr>
          <w:rFonts w:ascii="Times New Roman" w:hAnsi="Times New Roman" w:cs="Times New Roman"/>
          <w:sz w:val="24"/>
          <w:szCs w:val="24"/>
        </w:rPr>
        <w:t>. Поэтому мы решили</w:t>
      </w:r>
      <w:r w:rsidR="001E5CBA" w:rsidRPr="009D1677">
        <w:rPr>
          <w:rFonts w:ascii="Times New Roman" w:hAnsi="Times New Roman" w:cs="Times New Roman"/>
          <w:sz w:val="24"/>
          <w:szCs w:val="24"/>
        </w:rPr>
        <w:t>,</w:t>
      </w:r>
      <w:r w:rsidRPr="009D1677">
        <w:rPr>
          <w:rFonts w:ascii="Times New Roman" w:hAnsi="Times New Roman" w:cs="Times New Roman"/>
          <w:sz w:val="24"/>
          <w:szCs w:val="24"/>
        </w:rPr>
        <w:t xml:space="preserve"> что просто необходимо создать в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Ш</w:t>
      </w:r>
      <w:r w:rsidRPr="009D1677">
        <w:rPr>
          <w:rFonts w:ascii="Times New Roman" w:hAnsi="Times New Roman" w:cs="Times New Roman"/>
          <w:sz w:val="24"/>
          <w:szCs w:val="24"/>
        </w:rPr>
        <w:t>коле</w:t>
      </w:r>
      <w:r w:rsidR="001E5CBA"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sz w:val="24"/>
          <w:szCs w:val="24"/>
        </w:rPr>
        <w:t>по благоустройству территории школьного двора, и ознакомлению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sz w:val="24"/>
          <w:szCs w:val="24"/>
        </w:rPr>
        <w:t>учащи</w:t>
      </w:r>
      <w:r w:rsidR="001E5CBA" w:rsidRPr="009D1677">
        <w:rPr>
          <w:rFonts w:ascii="Times New Roman" w:hAnsi="Times New Roman" w:cs="Times New Roman"/>
          <w:sz w:val="24"/>
          <w:szCs w:val="24"/>
        </w:rPr>
        <w:t>хся с экологическими проблемами,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sz w:val="24"/>
          <w:szCs w:val="24"/>
        </w:rPr>
        <w:t xml:space="preserve">а также развитию </w:t>
      </w:r>
      <w:r w:rsidR="00EB00F1" w:rsidRPr="009D1677">
        <w:rPr>
          <w:rFonts w:ascii="Times New Roman" w:hAnsi="Times New Roman" w:cs="Times New Roman"/>
          <w:sz w:val="24"/>
          <w:szCs w:val="24"/>
        </w:rPr>
        <w:t>патриотизма</w:t>
      </w:r>
      <w:r w:rsidR="0086333E" w:rsidRPr="009D1677">
        <w:rPr>
          <w:rFonts w:ascii="Times New Roman" w:hAnsi="Times New Roman" w:cs="Times New Roman"/>
          <w:sz w:val="24"/>
          <w:szCs w:val="24"/>
        </w:rPr>
        <w:t>.</w:t>
      </w:r>
    </w:p>
    <w:p w14:paraId="01CFA501" w14:textId="77777777" w:rsidR="0086333E" w:rsidRPr="009D1677" w:rsidRDefault="0086333E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CBD769" w14:textId="34D74C41" w:rsidR="00CE3C01" w:rsidRPr="009D1677" w:rsidRDefault="009D1677" w:rsidP="009D16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F723E7" w:rsidRPr="009D1677">
        <w:rPr>
          <w:rFonts w:ascii="Times New Roman" w:hAnsi="Times New Roman" w:cs="Times New Roman"/>
          <w:b/>
          <w:sz w:val="24"/>
          <w:szCs w:val="24"/>
        </w:rPr>
        <w:t>проекта</w:t>
      </w:r>
      <w:r w:rsidR="00CE3C01" w:rsidRPr="009D1677">
        <w:rPr>
          <w:rFonts w:ascii="Times New Roman" w:hAnsi="Times New Roman" w:cs="Times New Roman"/>
          <w:b/>
          <w:sz w:val="24"/>
          <w:szCs w:val="24"/>
        </w:rPr>
        <w:t>:</w:t>
      </w:r>
      <w:r w:rsidR="00CE3C01" w:rsidRPr="009D1677">
        <w:rPr>
          <w:rFonts w:ascii="Times New Roman" w:hAnsi="Times New Roman" w:cs="Times New Roman"/>
          <w:b/>
          <w:sz w:val="24"/>
          <w:szCs w:val="24"/>
        </w:rPr>
        <w:br/>
      </w:r>
      <w:r w:rsidR="00AA4BD8" w:rsidRPr="009D1677">
        <w:rPr>
          <w:rFonts w:ascii="Times New Roman" w:hAnsi="Times New Roman" w:cs="Times New Roman"/>
          <w:sz w:val="24"/>
          <w:szCs w:val="24"/>
        </w:rPr>
        <w:t>Пришкольная территория (двор) школы</w:t>
      </w:r>
      <w:r w:rsidR="001E5CBA" w:rsidRPr="009D1677">
        <w:rPr>
          <w:rFonts w:ascii="Times New Roman" w:hAnsi="Times New Roman" w:cs="Times New Roman"/>
          <w:sz w:val="24"/>
          <w:szCs w:val="24"/>
        </w:rPr>
        <w:t xml:space="preserve"> МБОУ </w:t>
      </w:r>
      <w:r w:rsidR="00EB00F1" w:rsidRPr="009D1677">
        <w:rPr>
          <w:rFonts w:ascii="Times New Roman" w:hAnsi="Times New Roman" w:cs="Times New Roman"/>
          <w:sz w:val="24"/>
          <w:szCs w:val="24"/>
        </w:rPr>
        <w:t>Солгонская СОШ</w:t>
      </w:r>
    </w:p>
    <w:p w14:paraId="6BC28579" w14:textId="35EF4821" w:rsidR="00F723E7" w:rsidRPr="009D1677" w:rsidRDefault="00F723E7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Цель данного проекта:</w:t>
      </w:r>
      <w:r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="009D1677">
        <w:rPr>
          <w:rFonts w:ascii="Times New Roman" w:hAnsi="Times New Roman" w:cs="Times New Roman"/>
          <w:sz w:val="24"/>
          <w:szCs w:val="24"/>
        </w:rPr>
        <w:t xml:space="preserve">формирование патриотического воспитания 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путем о</w:t>
      </w:r>
      <w:r w:rsidRPr="009D1677">
        <w:rPr>
          <w:rFonts w:ascii="Times New Roman" w:hAnsi="Times New Roman" w:cs="Times New Roman"/>
          <w:sz w:val="24"/>
          <w:szCs w:val="24"/>
        </w:rPr>
        <w:t>зеленени</w:t>
      </w:r>
      <w:r w:rsidR="00EB00F1" w:rsidRPr="009D1677">
        <w:rPr>
          <w:rFonts w:ascii="Times New Roman" w:hAnsi="Times New Roman" w:cs="Times New Roman"/>
          <w:sz w:val="24"/>
          <w:szCs w:val="24"/>
        </w:rPr>
        <w:t>я</w:t>
      </w:r>
      <w:r w:rsidR="009D1677">
        <w:rPr>
          <w:rFonts w:ascii="Times New Roman" w:hAnsi="Times New Roman" w:cs="Times New Roman"/>
          <w:sz w:val="24"/>
          <w:szCs w:val="24"/>
        </w:rPr>
        <w:t xml:space="preserve"> и благоустройства</w:t>
      </w:r>
      <w:r w:rsidRPr="009D1677">
        <w:rPr>
          <w:rFonts w:ascii="Times New Roman" w:hAnsi="Times New Roman" w:cs="Times New Roman"/>
          <w:sz w:val="24"/>
          <w:szCs w:val="24"/>
        </w:rPr>
        <w:t xml:space="preserve"> школьной территории цветочными клумбами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в виде флага России</w:t>
      </w:r>
      <w:r w:rsidR="001E5CBA" w:rsidRPr="009D1677">
        <w:rPr>
          <w:rFonts w:ascii="Times New Roman" w:hAnsi="Times New Roman" w:cs="Times New Roman"/>
          <w:sz w:val="24"/>
          <w:szCs w:val="24"/>
        </w:rPr>
        <w:t>.</w:t>
      </w:r>
      <w:r w:rsidRPr="009D1677">
        <w:rPr>
          <w:rFonts w:ascii="Times New Roman" w:hAnsi="Times New Roman" w:cs="Times New Roman"/>
          <w:sz w:val="24"/>
          <w:szCs w:val="24"/>
        </w:rPr>
        <w:br/>
      </w:r>
      <w:r w:rsidRPr="009D1677">
        <w:rPr>
          <w:rFonts w:ascii="Times New Roman" w:hAnsi="Times New Roman" w:cs="Times New Roman"/>
          <w:b/>
          <w:sz w:val="24"/>
          <w:szCs w:val="24"/>
        </w:rPr>
        <w:t>Задачи данного проекта:</w:t>
      </w:r>
    </w:p>
    <w:p w14:paraId="056E33AF" w14:textId="77777777" w:rsidR="00E16C7E" w:rsidRPr="009D1677" w:rsidRDefault="00E16C7E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Научить подрастающее поколение заботиться об окружающей среде.</w:t>
      </w:r>
    </w:p>
    <w:p w14:paraId="6D9BF0BA" w14:textId="392D222E" w:rsidR="00F723E7" w:rsidRPr="009D1677" w:rsidRDefault="00F723E7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 xml:space="preserve"> Составить план работы по благоустройству школьной территории</w:t>
      </w:r>
      <w:r w:rsidR="009D1677">
        <w:rPr>
          <w:rFonts w:ascii="Times New Roman" w:hAnsi="Times New Roman" w:cs="Times New Roman"/>
          <w:sz w:val="24"/>
          <w:szCs w:val="24"/>
        </w:rPr>
        <w:t>.</w:t>
      </w:r>
    </w:p>
    <w:p w14:paraId="126EF626" w14:textId="6C445FDF" w:rsidR="00F723E7" w:rsidRPr="009D1677" w:rsidRDefault="00F723E7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lastRenderedPageBreak/>
        <w:t xml:space="preserve">Привлечь внимание </w:t>
      </w:r>
      <w:r w:rsidR="00EB00F1" w:rsidRPr="009D1677">
        <w:rPr>
          <w:rFonts w:ascii="Times New Roman" w:hAnsi="Times New Roman" w:cs="Times New Roman"/>
          <w:sz w:val="24"/>
          <w:szCs w:val="24"/>
        </w:rPr>
        <w:t>субъектов образовательных отношений</w:t>
      </w:r>
      <w:r w:rsidRPr="009D1677">
        <w:rPr>
          <w:rFonts w:ascii="Times New Roman" w:hAnsi="Times New Roman" w:cs="Times New Roman"/>
          <w:sz w:val="24"/>
          <w:szCs w:val="24"/>
        </w:rPr>
        <w:t xml:space="preserve"> к благоустройству территории путём создания клумб на территории школы</w:t>
      </w:r>
      <w:r w:rsidR="009D1677">
        <w:rPr>
          <w:rFonts w:ascii="Times New Roman" w:hAnsi="Times New Roman" w:cs="Times New Roman"/>
          <w:sz w:val="24"/>
          <w:szCs w:val="24"/>
        </w:rPr>
        <w:t>.</w:t>
      </w:r>
    </w:p>
    <w:p w14:paraId="5E43D7E7" w14:textId="32AC03BB" w:rsidR="00FA07B0" w:rsidRPr="009D1677" w:rsidRDefault="009D1677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учащихся в  экологическом</w:t>
      </w:r>
      <w:r w:rsidR="00F723E7" w:rsidRPr="009D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патриотическом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направлении.</w:t>
      </w:r>
    </w:p>
    <w:p w14:paraId="6BBEA3D7" w14:textId="77777777" w:rsidR="00F723E7" w:rsidRPr="009D1677" w:rsidRDefault="001E5CBA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F723E7" w:rsidRPr="009D1677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</w:p>
    <w:p w14:paraId="0BA050AA" w14:textId="236B9A23" w:rsidR="00F723E7" w:rsidRPr="009D1677" w:rsidRDefault="005220F9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Учащиеся 1-11 класса</w:t>
      </w:r>
      <w:r w:rsidR="00EB00F1" w:rsidRPr="009D1677">
        <w:rPr>
          <w:rFonts w:ascii="Times New Roman" w:hAnsi="Times New Roman" w:cs="Times New Roman"/>
          <w:sz w:val="24"/>
          <w:szCs w:val="24"/>
        </w:rPr>
        <w:t xml:space="preserve">, учителя, </w:t>
      </w:r>
      <w:r w:rsidR="000D3823" w:rsidRPr="009D1677">
        <w:rPr>
          <w:rFonts w:ascii="Times New Roman" w:hAnsi="Times New Roman" w:cs="Times New Roman"/>
          <w:sz w:val="24"/>
          <w:szCs w:val="24"/>
        </w:rPr>
        <w:t>и родители</w:t>
      </w:r>
      <w:r w:rsidR="009B185A" w:rsidRPr="009D1677">
        <w:rPr>
          <w:rFonts w:ascii="Times New Roman" w:hAnsi="Times New Roman" w:cs="Times New Roman"/>
          <w:sz w:val="24"/>
          <w:szCs w:val="24"/>
        </w:rPr>
        <w:t>.</w:t>
      </w:r>
    </w:p>
    <w:p w14:paraId="2043506B" w14:textId="77777777" w:rsidR="009B185A" w:rsidRPr="009D1677" w:rsidRDefault="009B185A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0D75C" w14:textId="77777777" w:rsidR="00E87154" w:rsidRPr="009D1677" w:rsidRDefault="00E87154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Ожидаемые результаты, срок реализации:</w:t>
      </w:r>
    </w:p>
    <w:p w14:paraId="7102D0FE" w14:textId="0A694963" w:rsidR="00E87154" w:rsidRPr="009D1677" w:rsidRDefault="00E87154" w:rsidP="009D1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Развитие экологических навыков у нового поколения</w:t>
      </w:r>
      <w:r w:rsidR="009D1677">
        <w:rPr>
          <w:rFonts w:ascii="Times New Roman" w:hAnsi="Times New Roman" w:cs="Times New Roman"/>
          <w:sz w:val="24"/>
          <w:szCs w:val="24"/>
        </w:rPr>
        <w:t>.</w:t>
      </w:r>
    </w:p>
    <w:p w14:paraId="141881AF" w14:textId="45849FB9" w:rsidR="00E87154" w:rsidRPr="009D1677" w:rsidRDefault="00CA0EDD" w:rsidP="009D1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 xml:space="preserve">Повышение уровня заинтересованности общественности в защите и сохранении </w:t>
      </w:r>
      <w:r w:rsidR="009D1677">
        <w:rPr>
          <w:rFonts w:ascii="Times New Roman" w:hAnsi="Times New Roman" w:cs="Times New Roman"/>
          <w:sz w:val="24"/>
          <w:szCs w:val="24"/>
        </w:rPr>
        <w:t>окружающей среды.</w:t>
      </w:r>
    </w:p>
    <w:p w14:paraId="0B33CF26" w14:textId="1CD74AE8" w:rsidR="00CA0EDD" w:rsidRPr="009D1677" w:rsidRDefault="009B185A" w:rsidP="009D1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Б</w:t>
      </w:r>
      <w:r w:rsidR="00CA0EDD" w:rsidRPr="009D1677">
        <w:rPr>
          <w:rFonts w:ascii="Times New Roman" w:hAnsi="Times New Roman" w:cs="Times New Roman"/>
          <w:sz w:val="24"/>
          <w:szCs w:val="24"/>
        </w:rPr>
        <w:t xml:space="preserve">лагоустройство и озеленение пришкольной территории, создание  </w:t>
      </w:r>
      <w:r w:rsidRPr="009D1677">
        <w:rPr>
          <w:rFonts w:ascii="Times New Roman" w:hAnsi="Times New Roman" w:cs="Times New Roman"/>
          <w:sz w:val="24"/>
          <w:szCs w:val="24"/>
        </w:rPr>
        <w:t>цветника</w:t>
      </w:r>
      <w:r w:rsidR="000D3823" w:rsidRPr="009D1677">
        <w:rPr>
          <w:rFonts w:ascii="Times New Roman" w:hAnsi="Times New Roman" w:cs="Times New Roman"/>
          <w:sz w:val="24"/>
          <w:szCs w:val="24"/>
        </w:rPr>
        <w:t xml:space="preserve"> в виде флага РФ</w:t>
      </w:r>
      <w:r w:rsidRPr="009D1677">
        <w:rPr>
          <w:rFonts w:ascii="Times New Roman" w:hAnsi="Times New Roman" w:cs="Times New Roman"/>
          <w:sz w:val="24"/>
          <w:szCs w:val="24"/>
        </w:rPr>
        <w:t>, к</w:t>
      </w:r>
      <w:r w:rsidR="00CA0EDD" w:rsidRPr="009D1677">
        <w:rPr>
          <w:rFonts w:ascii="Times New Roman" w:hAnsi="Times New Roman" w:cs="Times New Roman"/>
          <w:sz w:val="24"/>
          <w:szCs w:val="24"/>
        </w:rPr>
        <w:t>ак способа улучшения экологической</w:t>
      </w:r>
      <w:r w:rsidR="000D3823" w:rsidRPr="009D1677">
        <w:rPr>
          <w:rFonts w:ascii="Times New Roman" w:hAnsi="Times New Roman" w:cs="Times New Roman"/>
          <w:sz w:val="24"/>
          <w:szCs w:val="24"/>
        </w:rPr>
        <w:t xml:space="preserve"> и патриотичной</w:t>
      </w:r>
      <w:r w:rsidR="00CA0EDD" w:rsidRPr="009D1677">
        <w:rPr>
          <w:rFonts w:ascii="Times New Roman" w:hAnsi="Times New Roman" w:cs="Times New Roman"/>
          <w:sz w:val="24"/>
          <w:szCs w:val="24"/>
        </w:rPr>
        <w:t xml:space="preserve">  обстановки</w:t>
      </w:r>
      <w:r w:rsidR="009D1677">
        <w:rPr>
          <w:rFonts w:ascii="Times New Roman" w:hAnsi="Times New Roman" w:cs="Times New Roman"/>
          <w:sz w:val="24"/>
          <w:szCs w:val="24"/>
        </w:rPr>
        <w:t>.</w:t>
      </w:r>
    </w:p>
    <w:p w14:paraId="5D9E9D99" w14:textId="55B44284" w:rsidR="00F723E7" w:rsidRPr="009D1677" w:rsidRDefault="009D1677" w:rsidP="009D16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A0EDD" w:rsidRPr="009D1677">
        <w:rPr>
          <w:rFonts w:ascii="Times New Roman" w:hAnsi="Times New Roman" w:cs="Times New Roman"/>
          <w:sz w:val="24"/>
          <w:szCs w:val="24"/>
        </w:rPr>
        <w:t>ткрытое распространение взглядов, фактов, аргументов</w:t>
      </w:r>
      <w:r w:rsidR="00E87154" w:rsidRPr="009D1677">
        <w:rPr>
          <w:rFonts w:ascii="Times New Roman" w:hAnsi="Times New Roman" w:cs="Times New Roman"/>
          <w:sz w:val="24"/>
          <w:szCs w:val="24"/>
        </w:rPr>
        <w:t xml:space="preserve"> э</w:t>
      </w:r>
      <w:r w:rsidR="00CA0EDD" w:rsidRPr="009D1677">
        <w:rPr>
          <w:rFonts w:ascii="Times New Roman" w:hAnsi="Times New Roman" w:cs="Times New Roman"/>
          <w:sz w:val="24"/>
          <w:szCs w:val="24"/>
        </w:rPr>
        <w:t>кологической культуры учащихся</w:t>
      </w:r>
      <w:r w:rsidR="009B185A" w:rsidRPr="009D1677">
        <w:rPr>
          <w:rFonts w:ascii="Times New Roman" w:hAnsi="Times New Roman" w:cs="Times New Roman"/>
          <w:sz w:val="24"/>
          <w:szCs w:val="24"/>
        </w:rPr>
        <w:t>.</w:t>
      </w:r>
    </w:p>
    <w:p w14:paraId="2910EAA6" w14:textId="77777777" w:rsidR="009B185A" w:rsidRPr="009D1677" w:rsidRDefault="00CA0EDD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Сроки реализации</w:t>
      </w:r>
      <w:r w:rsidR="009B185A" w:rsidRPr="009D1677">
        <w:rPr>
          <w:rFonts w:ascii="Times New Roman" w:hAnsi="Times New Roman" w:cs="Times New Roman"/>
          <w:b/>
          <w:sz w:val="24"/>
          <w:szCs w:val="24"/>
        </w:rPr>
        <w:t>:</w:t>
      </w:r>
    </w:p>
    <w:p w14:paraId="7649D8D9" w14:textId="138510FC" w:rsidR="006F78F5" w:rsidRPr="009D1677" w:rsidRDefault="009B185A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 xml:space="preserve"> </w:t>
      </w:r>
      <w:r w:rsidR="000D3823" w:rsidRPr="009D1677">
        <w:rPr>
          <w:rFonts w:ascii="Times New Roman" w:hAnsi="Times New Roman" w:cs="Times New Roman"/>
          <w:sz w:val="24"/>
          <w:szCs w:val="24"/>
        </w:rPr>
        <w:t>Май - август</w:t>
      </w:r>
      <w:r w:rsidR="00CA0EDD" w:rsidRPr="009D1677">
        <w:rPr>
          <w:rFonts w:ascii="Times New Roman" w:hAnsi="Times New Roman" w:cs="Times New Roman"/>
          <w:sz w:val="24"/>
          <w:szCs w:val="24"/>
        </w:rPr>
        <w:t xml:space="preserve"> 202</w:t>
      </w:r>
      <w:r w:rsidR="000D3823" w:rsidRPr="009D1677">
        <w:rPr>
          <w:rFonts w:ascii="Times New Roman" w:hAnsi="Times New Roman" w:cs="Times New Roman"/>
          <w:sz w:val="24"/>
          <w:szCs w:val="24"/>
        </w:rPr>
        <w:t>3</w:t>
      </w:r>
      <w:r w:rsidRPr="009D1677">
        <w:rPr>
          <w:rFonts w:ascii="Times New Roman" w:hAnsi="Times New Roman" w:cs="Times New Roman"/>
          <w:sz w:val="24"/>
          <w:szCs w:val="24"/>
        </w:rPr>
        <w:t>г.</w:t>
      </w:r>
    </w:p>
    <w:p w14:paraId="5BA73CC9" w14:textId="77777777" w:rsidR="00B704B6" w:rsidRPr="009D1677" w:rsidRDefault="00B704B6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lang w:eastAsia="ja-JP"/>
        </w:rPr>
      </w:pPr>
    </w:p>
    <w:p w14:paraId="39D3E2AE" w14:textId="77777777" w:rsidR="009B185A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9D1677">
        <w:rPr>
          <w:b/>
          <w:color w:val="000000" w:themeColor="text1"/>
        </w:rPr>
        <w:t>1</w:t>
      </w:r>
      <w:r w:rsidR="00B704B6" w:rsidRPr="009D1677">
        <w:rPr>
          <w:b/>
          <w:color w:val="000000" w:themeColor="text1"/>
        </w:rPr>
        <w:t>.</w:t>
      </w:r>
      <w:r w:rsidR="009B185A" w:rsidRPr="009D1677">
        <w:rPr>
          <w:b/>
          <w:color w:val="000000" w:themeColor="text1"/>
        </w:rPr>
        <w:t>Место реализации проекта</w:t>
      </w:r>
    </w:p>
    <w:p w14:paraId="10AC0A20" w14:textId="77777777" w:rsidR="006F78F5" w:rsidRPr="009D1677" w:rsidRDefault="006F78F5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eastAsia="ja-JP"/>
        </w:rPr>
      </w:pPr>
    </w:p>
    <w:p w14:paraId="5202BF35" w14:textId="32593FD7" w:rsidR="00DA340A" w:rsidRPr="009D1677" w:rsidRDefault="009B185A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9D1677">
        <w:rPr>
          <w:color w:val="000000" w:themeColor="text1"/>
        </w:rPr>
        <w:t xml:space="preserve">Участком реализации проекта «Моя школьная клумба» является прилегающая к </w:t>
      </w:r>
      <w:r w:rsidR="000D3823" w:rsidRPr="009D1677">
        <w:rPr>
          <w:color w:val="000000" w:themeColor="text1"/>
        </w:rPr>
        <w:t>Ш</w:t>
      </w:r>
      <w:r w:rsidRPr="009D1677">
        <w:rPr>
          <w:color w:val="000000" w:themeColor="text1"/>
        </w:rPr>
        <w:t>коле территори</w:t>
      </w:r>
      <w:r w:rsidR="006F78F5" w:rsidRPr="009D1677">
        <w:rPr>
          <w:color w:val="000000" w:themeColor="text1"/>
        </w:rPr>
        <w:t>я</w:t>
      </w:r>
      <w:r w:rsidR="006F78F5" w:rsidRPr="009D1677">
        <w:rPr>
          <w:color w:val="000000" w:themeColor="text1"/>
          <w:shd w:val="clear" w:color="auto" w:fill="FFFFFF"/>
        </w:rPr>
        <w:t>. Территория</w:t>
      </w:r>
      <w:r w:rsidR="000D3823" w:rsidRPr="009D1677">
        <w:rPr>
          <w:color w:val="000000" w:themeColor="text1"/>
          <w:shd w:val="clear" w:color="auto" w:fill="FFFFFF"/>
        </w:rPr>
        <w:t>,</w:t>
      </w:r>
      <w:r w:rsidR="006F78F5" w:rsidRPr="009D1677">
        <w:rPr>
          <w:color w:val="000000" w:themeColor="text1"/>
          <w:shd w:val="clear" w:color="auto" w:fill="FFFFFF"/>
        </w:rPr>
        <w:t xml:space="preserve"> </w:t>
      </w:r>
      <w:r w:rsidRPr="009D1677">
        <w:rPr>
          <w:color w:val="000000" w:themeColor="text1"/>
          <w:shd w:val="clear" w:color="auto" w:fill="FFFFFF"/>
        </w:rPr>
        <w:t xml:space="preserve">на </w:t>
      </w:r>
      <w:r w:rsidR="009D1677">
        <w:rPr>
          <w:color w:val="000000" w:themeColor="text1"/>
          <w:shd w:val="clear" w:color="auto" w:fill="FFFFFF"/>
        </w:rPr>
        <w:t xml:space="preserve">которой будет проходить  </w:t>
      </w:r>
      <w:proofErr w:type="gramStart"/>
      <w:r w:rsidR="009D1677">
        <w:rPr>
          <w:color w:val="000000" w:themeColor="text1"/>
          <w:shd w:val="clear" w:color="auto" w:fill="FFFFFF"/>
        </w:rPr>
        <w:t>работа</w:t>
      </w:r>
      <w:proofErr w:type="gramEnd"/>
      <w:r w:rsidRPr="009D1677">
        <w:rPr>
          <w:color w:val="000000" w:themeColor="text1"/>
          <w:shd w:val="clear" w:color="auto" w:fill="FFFFFF"/>
        </w:rPr>
        <w:t xml:space="preserve"> имеет прямо</w:t>
      </w:r>
      <w:r w:rsidR="006F78F5" w:rsidRPr="009D1677">
        <w:rPr>
          <w:color w:val="000000" w:themeColor="text1"/>
          <w:shd w:val="clear" w:color="auto" w:fill="FFFFFF"/>
        </w:rPr>
        <w:t xml:space="preserve">угольную форму, </w:t>
      </w:r>
      <w:r w:rsidRPr="009D1677">
        <w:rPr>
          <w:color w:val="000000" w:themeColor="text1"/>
          <w:shd w:val="clear" w:color="auto" w:fill="FFFFFF"/>
        </w:rPr>
        <w:t>что позволяет составить множ</w:t>
      </w:r>
      <w:r w:rsidR="006F78F5" w:rsidRPr="009D1677">
        <w:rPr>
          <w:color w:val="000000" w:themeColor="text1"/>
          <w:shd w:val="clear" w:color="auto" w:fill="FFFFFF"/>
        </w:rPr>
        <w:t>е</w:t>
      </w:r>
      <w:r w:rsidRPr="009D1677">
        <w:rPr>
          <w:color w:val="000000" w:themeColor="text1"/>
          <w:shd w:val="clear" w:color="auto" w:fill="FFFFFF"/>
        </w:rPr>
        <w:t xml:space="preserve">ство ландшафтных дизайнов. </w:t>
      </w:r>
    </w:p>
    <w:p w14:paraId="770D86A9" w14:textId="77777777" w:rsidR="00FA07B0" w:rsidRPr="009D1677" w:rsidRDefault="00FA07B0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CF3FA67" w14:textId="0DD054FB" w:rsidR="00B704B6" w:rsidRPr="009D1677" w:rsidRDefault="00260A77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0D3823"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r w:rsidR="00B704B6"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Виды растений и классификация подходящих форм, которые будут использоваться в оформлении клумбы</w:t>
      </w:r>
    </w:p>
    <w:p w14:paraId="16DA28BF" w14:textId="44213B2E" w:rsidR="00B704B6" w:rsidRPr="009D1677" w:rsidRDefault="00B704B6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eastAsia="en-US"/>
        </w:rPr>
      </w:pP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В течение времени люди осознали </w:t>
      </w:r>
      <w:r w:rsid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всю пользу от клумб и цветников. Ч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тобы дольше любоваться творениями природы они выявили определенные требования к высадке цветов к их условиям проживания и поняли, что многие растения </w:t>
      </w:r>
      <w:r w:rsid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не могут ужиться вместе с другим видом,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нужен определённый грунт, а для каких- то растений важна определённая влажность почвы. Выбор цветов для цветника</w:t>
      </w:r>
      <w:r w:rsid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– довольно</w:t>
      </w:r>
      <w:r w:rsidR="000D3823"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-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таки занимательное занятие. Несмотря на некоторые сложности, можно уверенно заявить, что мы гарантированно получим удовольствие от конечного результата. </w:t>
      </w:r>
    </w:p>
    <w:p w14:paraId="4A59ED5F" w14:textId="77777777" w:rsidR="00B704B6" w:rsidRPr="009D1677" w:rsidRDefault="00B704B6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 xml:space="preserve">Думаем, стоит обратиться к классификации клумб, а точнее их форм, чтоб точно понять какой вид подойдёт нам больше. </w:t>
      </w:r>
    </w:p>
    <w:p w14:paraId="76F42203" w14:textId="77777777" w:rsidR="00B704B6" w:rsidRPr="009D1677" w:rsidRDefault="00B704B6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Цветникам регулярного типа характерны прямые линии и четкие фигуры. Для подобной формы часто используются декоративные элементы и фон в виде газона.</w:t>
      </w:r>
    </w:p>
    <w:p w14:paraId="0EC9B864" w14:textId="77777777" w:rsidR="00B704B6" w:rsidRPr="009D1677" w:rsidRDefault="00B704B6" w:rsidP="009D16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Ландшафтные цветники, в свою очередь, приближенны к природным естественным неточным формам. В качестве дополнительного декора выступают только природные материалы: небольшие брёвна, а также разнообразные камни.</w:t>
      </w:r>
    </w:p>
    <w:p w14:paraId="69266DA4" w14:textId="6AFC458A" w:rsidR="00B704B6" w:rsidRPr="009D1677" w:rsidRDefault="00B704B6" w:rsidP="009D16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Теперь перейдём к </w:t>
      </w:r>
      <w:r w:rsidRPr="009D1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видам клумб, которые могут быть использованы в нашем проекте:</w:t>
      </w:r>
    </w:p>
    <w:p w14:paraId="02491DB9" w14:textId="77777777" w:rsidR="00B704B6" w:rsidRPr="009D1677" w:rsidRDefault="00B704B6" w:rsidP="009D1677">
      <w:pPr>
        <w:numPr>
          <w:ilvl w:val="0"/>
          <w:numId w:val="10"/>
        </w:numPr>
        <w:spacing w:after="0" w:line="360" w:lineRule="auto"/>
        <w:ind w:left="0" w:firstLine="15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Классическая клумба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 любой стороны форма просматривается </w:t>
      </w:r>
    </w:p>
    <w:p w14:paraId="4A060053" w14:textId="46565799" w:rsidR="00B704B6" w:rsidRPr="009D1677" w:rsidRDefault="00B704B6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одинаково, а периметр имеет строгие линии. Классическая клумба располагается </w:t>
      </w:r>
      <w:r w:rsidR="000D3823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пришкольном участке Школы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периметр клумбы обрамляется бордюром. Классическая клумба име</w:t>
      </w:r>
      <w:r w:rsidR="000D3823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вид: </w:t>
      </w:r>
      <w:proofErr w:type="gramStart"/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</w:t>
      </w:r>
      <w:proofErr w:type="gramEnd"/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абсолютно плоск</w:t>
      </w:r>
      <w:r w:rsidR="000D3823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Для такого эффекта высаживают низкорослые однолетники, которые долго цветут и отлично поддерживают форму. </w:t>
      </w:r>
    </w:p>
    <w:p w14:paraId="634739E2" w14:textId="3824E116" w:rsidR="00B704B6" w:rsidRPr="009D1677" w:rsidRDefault="00B704B6" w:rsidP="009D1677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Теп</w:t>
      </w:r>
      <w:r w:rsidR="00575829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ерь, обсудив форм</w:t>
      </w:r>
      <w:r w:rsidR="000D3823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75829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клумб</w:t>
      </w:r>
      <w:r w:rsidR="000D3823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575829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можем перейти к наполнению её цветами.</w:t>
      </w:r>
    </w:p>
    <w:p w14:paraId="79DBCA2D" w14:textId="2B8473CE" w:rsidR="000D3823" w:rsidRPr="009D1677" w:rsidRDefault="00B704B6" w:rsidP="009D167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этому вопросу нужно подойти очень внимательно. </w:t>
      </w:r>
      <w:r w:rsidRPr="009D1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Растен</w:t>
      </w:r>
      <w:r w:rsidR="00575829" w:rsidRPr="009D1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ия тоже обладают классификацией,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они могут быть однолетние и многол</w:t>
      </w:r>
      <w:r w:rsidR="00575829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етние, низкорослые и высокорослые. </w:t>
      </w:r>
      <w:r w:rsidR="000D3823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Цветы нужно подобрать трёх цветов: белый, синий, красный.</w:t>
      </w:r>
    </w:p>
    <w:p w14:paraId="3E8479C1" w14:textId="7FE82198" w:rsidR="00575829" w:rsidRPr="009D1677" w:rsidRDefault="00B704B6" w:rsidP="009D167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Проведя анализ большого списка цветов</w:t>
      </w:r>
      <w:r w:rsidR="00575829"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, 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собрав воедино все предыдущие факторы</w:t>
      </w:r>
      <w:r w:rsidR="00575829"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мы пришли к выводу</w:t>
      </w:r>
      <w:r w:rsidR="00575829"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,</w:t>
      </w:r>
      <w:r w:rsidRPr="009D167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что на пришкольной клумбе хорошо уживутся такие растения как:</w:t>
      </w:r>
    </w:p>
    <w:p w14:paraId="556333A5" w14:textId="74CCA0E6" w:rsidR="00260A77" w:rsidRPr="009D1677" w:rsidRDefault="00B704B6" w:rsidP="009D1677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Лилейник</w:t>
      </w: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Цветник с лилейниками может быть исполнен в моно-варианте. Обилие сортов позволяет создать гармоничную композицию</w:t>
      </w:r>
      <w:r w:rsidR="00575829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D3823"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Лилейник</w:t>
      </w:r>
      <w:r w:rsidR="000D3823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часто называют «совершенным многолетником» за множество положительных качеств. Яркое цветение, разнообразие сортов и окрасов, устойчивость перед засухой и жарой, нетребовательность в уходе</w:t>
      </w:r>
      <w:r w:rsidR="000D3823" w:rsidRPr="009D1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69457B6F" w14:textId="0FADBE3C" w:rsidR="00135683" w:rsidRPr="009D1677" w:rsidRDefault="00135683" w:rsidP="009D1677">
      <w:pPr>
        <w:pStyle w:val="a3"/>
        <w:numPr>
          <w:ilvl w:val="0"/>
          <w:numId w:val="1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Петуния. Кустистый декоративный цветок со стелющимися или прямыми побегами. У нее выразительные овальные листья размером до 12 см глубокого темного оттенка. Чаще всего пластины опушенные, и на их фоне особенно изящно смотрятся яркие лепестки. Цвета разнообразные.</w:t>
      </w:r>
    </w:p>
    <w:p w14:paraId="59C130BC" w14:textId="77777777" w:rsidR="00575829" w:rsidRPr="009D1677" w:rsidRDefault="00260A77" w:rsidP="009D1677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75829"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 Материалы и оборудование</w:t>
      </w:r>
    </w:p>
    <w:p w14:paraId="6377766F" w14:textId="77777777" w:rsidR="00575829" w:rsidRPr="009D1677" w:rsidRDefault="00575829" w:rsidP="009D16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Семена предоставленных растений</w:t>
      </w:r>
    </w:p>
    <w:p w14:paraId="79076DDE" w14:textId="77777777" w:rsidR="00575829" w:rsidRPr="009D1677" w:rsidRDefault="00575829" w:rsidP="009D167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Инвентарь: лопаты, лейки, грабли, ручные культиваторы</w:t>
      </w:r>
    </w:p>
    <w:p w14:paraId="0D69919B" w14:textId="77777777" w:rsidR="00260A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14:paraId="3C2A38CC" w14:textId="77777777" w:rsidR="0073778D" w:rsidRPr="009D1677" w:rsidRDefault="0073778D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 w:themeColor="text1"/>
        </w:rPr>
      </w:pPr>
    </w:p>
    <w:p w14:paraId="2603A98C" w14:textId="77777777" w:rsidR="00FA07B0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b/>
          <w:color w:val="000000" w:themeColor="text1"/>
          <w:lang w:eastAsia="ja-JP"/>
        </w:rPr>
      </w:pPr>
      <w:r w:rsidRPr="009D1677">
        <w:rPr>
          <w:b/>
          <w:bCs/>
          <w:color w:val="000000" w:themeColor="text1"/>
        </w:rPr>
        <w:lastRenderedPageBreak/>
        <w:t xml:space="preserve">                            2</w:t>
      </w:r>
      <w:r w:rsidR="00FA07B0" w:rsidRPr="009D1677">
        <w:rPr>
          <w:b/>
          <w:bCs/>
          <w:color w:val="000000" w:themeColor="text1"/>
        </w:rPr>
        <w:t>. Этапы реализации проекта</w:t>
      </w:r>
    </w:p>
    <w:p w14:paraId="1D15F627" w14:textId="77777777" w:rsidR="00260A77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lang w:eastAsia="ja-JP"/>
        </w:rPr>
      </w:pPr>
    </w:p>
    <w:p w14:paraId="6E91019E" w14:textId="77777777" w:rsidR="00FA07B0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9D1677">
        <w:rPr>
          <w:b/>
          <w:color w:val="000000" w:themeColor="text1"/>
        </w:rPr>
        <w:t>2</w:t>
      </w:r>
      <w:r w:rsidR="00FA07B0" w:rsidRPr="009D1677">
        <w:rPr>
          <w:b/>
          <w:color w:val="000000" w:themeColor="text1"/>
        </w:rPr>
        <w:t>.1 Подготовительный этап</w:t>
      </w:r>
    </w:p>
    <w:p w14:paraId="4BF8073B" w14:textId="3AD1B3C4" w:rsidR="00FA07B0" w:rsidRPr="009D1677" w:rsidRDefault="00FA07B0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D1677">
        <w:rPr>
          <w:color w:val="000000" w:themeColor="text1"/>
        </w:rPr>
        <w:t xml:space="preserve">Проект «Школьная клумба» направлен не только на благоустройство пришкольной территории, но и на воспитание в подростах и детях экологической </w:t>
      </w:r>
      <w:r w:rsidR="00135683" w:rsidRPr="009D1677">
        <w:rPr>
          <w:color w:val="000000" w:themeColor="text1"/>
        </w:rPr>
        <w:t xml:space="preserve"> и патриотической </w:t>
      </w:r>
      <w:r w:rsidRPr="009D1677">
        <w:rPr>
          <w:color w:val="000000" w:themeColor="text1"/>
        </w:rPr>
        <w:t>культуры, поэтому ученики должны принимать полное участие в работе. Подготовительным этапом считается проверка почвы, сбор данных и выбор растений, этим будут заниматься учащиеся старших классов. Когда растения выбраны, материалы собраны, можно перейти к дальнейшим действиям -</w:t>
      </w:r>
      <w:r w:rsidR="0073778D">
        <w:rPr>
          <w:color w:val="000000" w:themeColor="text1"/>
        </w:rPr>
        <w:t xml:space="preserve"> </w:t>
      </w:r>
      <w:r w:rsidRPr="009D1677">
        <w:rPr>
          <w:color w:val="000000" w:themeColor="text1"/>
        </w:rPr>
        <w:t xml:space="preserve">выращивание рассады, этим будут заниматься младшие классы. Как мы говорили ранее, наша цель воспитать экологическую культуру, поэтому выращивание рассады на уроках окружающего мира как никогда привьёт интерес подрастающему поколению к теме агрономии. Для учеников среднего звена тоже есть определенные задачи: они заключаются в перекопке земли и внесению минеральных удобрений. </w:t>
      </w:r>
    </w:p>
    <w:p w14:paraId="053A2D97" w14:textId="77777777" w:rsidR="00FA07B0" w:rsidRPr="009D1677" w:rsidRDefault="00FA07B0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eastAsia="ja-JP"/>
        </w:rPr>
      </w:pPr>
      <w:r w:rsidRPr="009D1677">
        <w:rPr>
          <w:b/>
          <w:bCs/>
          <w:color w:val="000000" w:themeColor="text1"/>
        </w:rPr>
        <w:t>Сроки подготовительного этапа: апрель-май</w:t>
      </w:r>
      <w:r w:rsidRPr="009D1677">
        <w:rPr>
          <w:color w:val="000000" w:themeColor="text1"/>
        </w:rPr>
        <w:t>.</w:t>
      </w:r>
    </w:p>
    <w:p w14:paraId="7E489FDA" w14:textId="77777777" w:rsidR="00260A77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14:paraId="43296615" w14:textId="77777777" w:rsidR="00FA07B0" w:rsidRPr="009D1677" w:rsidRDefault="00260A77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9D1677">
        <w:rPr>
          <w:b/>
          <w:color w:val="000000" w:themeColor="text1"/>
        </w:rPr>
        <w:t>2</w:t>
      </w:r>
      <w:r w:rsidR="003F7E9B" w:rsidRPr="009D1677">
        <w:rPr>
          <w:b/>
          <w:color w:val="000000" w:themeColor="text1"/>
        </w:rPr>
        <w:t>.</w:t>
      </w:r>
      <w:r w:rsidR="00FA07B0" w:rsidRPr="009D1677">
        <w:rPr>
          <w:b/>
          <w:color w:val="000000" w:themeColor="text1"/>
        </w:rPr>
        <w:t>2 Основной этап</w:t>
      </w:r>
    </w:p>
    <w:p w14:paraId="263DFF15" w14:textId="34C37AE1" w:rsidR="00FA07B0" w:rsidRPr="009D1677" w:rsidRDefault="00FA07B0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lang w:eastAsia="ja-JP"/>
        </w:rPr>
      </w:pPr>
      <w:r w:rsidRPr="009D1677">
        <w:rPr>
          <w:color w:val="000000" w:themeColor="text1"/>
        </w:rPr>
        <w:t xml:space="preserve">Вот мы </w:t>
      </w:r>
      <w:r w:rsidR="003F7E9B" w:rsidRPr="009D1677">
        <w:rPr>
          <w:color w:val="000000" w:themeColor="text1"/>
        </w:rPr>
        <w:t xml:space="preserve">и подобрались к основному этапу, </w:t>
      </w:r>
      <w:r w:rsidRPr="009D1677">
        <w:rPr>
          <w:color w:val="000000" w:themeColor="text1"/>
        </w:rPr>
        <w:t>рассада подросла</w:t>
      </w:r>
      <w:r w:rsidR="003F7E9B" w:rsidRPr="009D1677">
        <w:rPr>
          <w:color w:val="000000" w:themeColor="text1"/>
        </w:rPr>
        <w:t>,</w:t>
      </w:r>
      <w:r w:rsidRPr="009D1677">
        <w:rPr>
          <w:color w:val="000000" w:themeColor="text1"/>
        </w:rPr>
        <w:t xml:space="preserve"> земля насытилась влагой</w:t>
      </w:r>
      <w:r w:rsidR="003F7E9B" w:rsidRPr="009D1677">
        <w:rPr>
          <w:color w:val="000000" w:themeColor="text1"/>
        </w:rPr>
        <w:t>,</w:t>
      </w:r>
      <w:r w:rsidR="0073778D">
        <w:rPr>
          <w:color w:val="000000" w:themeColor="text1"/>
        </w:rPr>
        <w:t xml:space="preserve"> можно перейти к вы</w:t>
      </w:r>
      <w:r w:rsidRPr="009D1677">
        <w:rPr>
          <w:color w:val="000000" w:themeColor="text1"/>
        </w:rPr>
        <w:t xml:space="preserve">садке. В </w:t>
      </w:r>
      <w:r w:rsidR="0073778D">
        <w:rPr>
          <w:color w:val="000000" w:themeColor="text1"/>
        </w:rPr>
        <w:t>вы</w:t>
      </w:r>
      <w:r w:rsidR="003F7E9B" w:rsidRPr="009D1677">
        <w:rPr>
          <w:color w:val="000000" w:themeColor="text1"/>
        </w:rPr>
        <w:t>садке растений будут участвова</w:t>
      </w:r>
      <w:r w:rsidRPr="009D1677">
        <w:rPr>
          <w:color w:val="000000" w:themeColor="text1"/>
        </w:rPr>
        <w:t>ть все группы учащихся</w:t>
      </w:r>
      <w:r w:rsidR="003F7E9B" w:rsidRPr="009D1677">
        <w:rPr>
          <w:color w:val="000000" w:themeColor="text1"/>
        </w:rPr>
        <w:t>,</w:t>
      </w:r>
      <w:r w:rsidRPr="009D1677">
        <w:rPr>
          <w:color w:val="000000" w:themeColor="text1"/>
        </w:rPr>
        <w:t xml:space="preserve"> для этого будет организован «Зеленый день». Под управлением старших классов будет организованна высадка растений. Так же старшие классы обя</w:t>
      </w:r>
      <w:r w:rsidR="003F7E9B" w:rsidRPr="009D1677">
        <w:rPr>
          <w:color w:val="000000" w:themeColor="text1"/>
        </w:rPr>
        <w:t>зан</w:t>
      </w:r>
      <w:r w:rsidRPr="009D1677">
        <w:rPr>
          <w:color w:val="000000" w:themeColor="text1"/>
        </w:rPr>
        <w:t>ы составить</w:t>
      </w:r>
      <w:r w:rsidR="003F7E9B" w:rsidRPr="009D1677">
        <w:rPr>
          <w:color w:val="000000" w:themeColor="text1"/>
        </w:rPr>
        <w:t xml:space="preserve"> план полива растений для всех</w:t>
      </w:r>
      <w:r w:rsidRPr="009D1677">
        <w:rPr>
          <w:color w:val="000000" w:themeColor="text1"/>
        </w:rPr>
        <w:t xml:space="preserve"> классов.  В основной этап входит </w:t>
      </w:r>
      <w:r w:rsidR="003F7E9B" w:rsidRPr="009D1677">
        <w:rPr>
          <w:color w:val="000000" w:themeColor="text1"/>
        </w:rPr>
        <w:t>не только трудовая деятельность, но и практическое применение знан</w:t>
      </w:r>
      <w:r w:rsidRPr="009D1677">
        <w:rPr>
          <w:color w:val="000000" w:themeColor="text1"/>
        </w:rPr>
        <w:t>ий учеников по природоведению</w:t>
      </w:r>
      <w:r w:rsidR="003F7E9B" w:rsidRPr="009D1677">
        <w:rPr>
          <w:color w:val="000000" w:themeColor="text1"/>
        </w:rPr>
        <w:t>,</w:t>
      </w:r>
      <w:r w:rsidRPr="009D1677">
        <w:rPr>
          <w:color w:val="000000" w:themeColor="text1"/>
        </w:rPr>
        <w:t xml:space="preserve"> окружающему миру и биолог</w:t>
      </w:r>
      <w:r w:rsidR="003F7E9B" w:rsidRPr="009D1677">
        <w:rPr>
          <w:color w:val="000000" w:themeColor="text1"/>
        </w:rPr>
        <w:t>и. Примером практического применения з</w:t>
      </w:r>
      <w:r w:rsidRPr="009D1677">
        <w:rPr>
          <w:color w:val="000000" w:themeColor="text1"/>
        </w:rPr>
        <w:t>наний может служить ботаническое описание растений старшими и</w:t>
      </w:r>
      <w:r w:rsidR="003F7E9B" w:rsidRPr="009D1677">
        <w:rPr>
          <w:color w:val="000000" w:themeColor="text1"/>
        </w:rPr>
        <w:t xml:space="preserve"> средними классами и определение видов</w:t>
      </w:r>
      <w:r w:rsidRPr="009D1677">
        <w:rPr>
          <w:color w:val="000000" w:themeColor="text1"/>
        </w:rPr>
        <w:t xml:space="preserve"> растений младшими классами.</w:t>
      </w:r>
    </w:p>
    <w:p w14:paraId="336F9F19" w14:textId="77777777" w:rsidR="00FA07B0" w:rsidRPr="009D1677" w:rsidRDefault="00FA07B0" w:rsidP="009D1677">
      <w:pPr>
        <w:spacing w:line="360" w:lineRule="auto"/>
        <w:ind w:firstLine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74D15" w14:textId="77777777" w:rsidR="00FA07B0" w:rsidRPr="009D1677" w:rsidRDefault="00260A77" w:rsidP="009D1677">
      <w:pPr>
        <w:spacing w:line="360" w:lineRule="auto"/>
        <w:ind w:firstLine="1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F7E9B"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 </w:t>
      </w:r>
      <w:r w:rsidR="00FA07B0" w:rsidRPr="009D1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Заключительный этап</w:t>
      </w:r>
    </w:p>
    <w:p w14:paraId="297C724D" w14:textId="77777777" w:rsidR="0073778D" w:rsidRDefault="00FA07B0" w:rsidP="0073778D">
      <w:pPr>
        <w:spacing w:line="360" w:lineRule="auto"/>
        <w:ind w:firstLine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Наконец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мы подошли к 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аключительному этапу. Особых сложностей он не имее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т,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считаем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что 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главной целью 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аключения является воспитание в детях культуры любования природой. Этому могут поспособствовать уроки на свежем воздухе.  Очень в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ажно научить ребёнка любоваться, насла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ждаться природой и черпать из неё силы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пока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зать ему, </w:t>
      </w:r>
      <w:r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что все его труды ока</w:t>
      </w:r>
      <w:r w:rsidR="003F7E9B" w:rsidRPr="009D1677">
        <w:rPr>
          <w:rFonts w:ascii="Times New Roman" w:hAnsi="Times New Roman" w:cs="Times New Roman"/>
          <w:color w:val="000000" w:themeColor="text1"/>
          <w:sz w:val="24"/>
          <w:szCs w:val="24"/>
        </w:rPr>
        <w:t>зались ненапрасными.</w:t>
      </w:r>
    </w:p>
    <w:p w14:paraId="6CCBCB79" w14:textId="100453FC" w:rsidR="00FA07B0" w:rsidRPr="0073778D" w:rsidRDefault="0073778D" w:rsidP="0073778D">
      <w:pPr>
        <w:spacing w:line="360" w:lineRule="auto"/>
        <w:ind w:firstLine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</w:t>
      </w:r>
      <w:r w:rsidR="003F7E9B" w:rsidRPr="009D167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149E08F" w14:textId="11169256" w:rsidR="003F7E9B" w:rsidRPr="009D1677" w:rsidRDefault="003F7E9B" w:rsidP="009D1677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</w:pP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Подготавливая данный проект, мы пришли к определённым выводам. Первый: экологическую культуру нужно прививать детям с детства, но </w:t>
      </w:r>
      <w:proofErr w:type="gramStart"/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 в коем случае</w:t>
      </w:r>
      <w:proofErr w:type="gramEnd"/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навязывать её, а именном методом доступного изложения, прививать, к примеру, через игры. 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Второй: Озеленение пришкольной территории, путем создания цветников, благоприятно влияет на душевное состояние учащихся и работников школы. 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Мы поняли, что бесполезно пафосно говорить о проблемах экологии, наша методика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(проект «школьная клумба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виде флага РФ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»)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разработанная в проекте, направлена не только на воспитание экологической культуры молодёжи, а также на 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воспитание патриотизма путем 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озеленени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прилегающей территории 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колы. Мы надеемся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что наш проект послужит стимулом не только</w:t>
      </w:r>
      <w:r w:rsidR="000E502A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для учащихся, но  также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жителям всего</w:t>
      </w:r>
      <w:r w:rsidR="00135683" w:rsidRPr="009D16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села.</w:t>
      </w:r>
    </w:p>
    <w:p w14:paraId="2722356C" w14:textId="77777777" w:rsidR="00FA07B0" w:rsidRPr="009D1677" w:rsidRDefault="00FA07B0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5EDB4" w14:textId="29F8B207" w:rsidR="009A7A98" w:rsidRPr="009D1677" w:rsidRDefault="0073778D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A7A98" w:rsidRPr="009D1677">
        <w:rPr>
          <w:rFonts w:ascii="Times New Roman" w:hAnsi="Times New Roman" w:cs="Times New Roman"/>
          <w:b/>
          <w:sz w:val="24"/>
          <w:szCs w:val="24"/>
        </w:rPr>
        <w:t>Паспорт проекта:</w:t>
      </w:r>
    </w:p>
    <w:p w14:paraId="364D1956" w14:textId="2FD9AD98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D1677">
        <w:rPr>
          <w:rFonts w:ascii="Times New Roman" w:hAnsi="Times New Roman" w:cs="Times New Roman"/>
          <w:sz w:val="24"/>
          <w:szCs w:val="24"/>
        </w:rPr>
        <w:t>«Цветущая планета</w:t>
      </w:r>
      <w:r w:rsidR="00135683" w:rsidRPr="009D1677">
        <w:rPr>
          <w:rFonts w:ascii="Times New Roman" w:hAnsi="Times New Roman" w:cs="Times New Roman"/>
          <w:sz w:val="24"/>
          <w:szCs w:val="24"/>
        </w:rPr>
        <w:t xml:space="preserve">. </w:t>
      </w:r>
      <w:r w:rsidRPr="009D1677">
        <w:rPr>
          <w:rFonts w:ascii="Times New Roman" w:hAnsi="Times New Roman" w:cs="Times New Roman"/>
          <w:sz w:val="24"/>
          <w:szCs w:val="24"/>
        </w:rPr>
        <w:t>Школьная клумба»;</w:t>
      </w:r>
    </w:p>
    <w:p w14:paraId="46D1D753" w14:textId="5C6FE621" w:rsidR="009A7A98" w:rsidRPr="009D1677" w:rsidRDefault="0073778D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A7A98" w:rsidRPr="009D1677">
        <w:rPr>
          <w:rFonts w:ascii="Times New Roman" w:hAnsi="Times New Roman" w:cs="Times New Roman"/>
          <w:sz w:val="24"/>
          <w:szCs w:val="24"/>
        </w:rPr>
        <w:t xml:space="preserve">втор – руководитель проекта </w:t>
      </w:r>
      <w:r w:rsidR="00135683" w:rsidRPr="009D1677">
        <w:rPr>
          <w:rFonts w:ascii="Times New Roman" w:hAnsi="Times New Roman" w:cs="Times New Roman"/>
          <w:sz w:val="24"/>
          <w:szCs w:val="24"/>
        </w:rPr>
        <w:t>Ильина М.О.</w:t>
      </w:r>
      <w:r w:rsidR="009A7A98" w:rsidRPr="009D1677">
        <w:rPr>
          <w:rFonts w:ascii="Times New Roman" w:hAnsi="Times New Roman" w:cs="Times New Roman"/>
          <w:sz w:val="24"/>
          <w:szCs w:val="24"/>
        </w:rPr>
        <w:t xml:space="preserve">, команда – </w:t>
      </w:r>
      <w:r>
        <w:rPr>
          <w:rFonts w:ascii="Times New Roman" w:hAnsi="Times New Roman" w:cs="Times New Roman"/>
          <w:sz w:val="24"/>
          <w:szCs w:val="24"/>
        </w:rPr>
        <w:t xml:space="preserve">Попова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Нехаенко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Диана, </w:t>
      </w:r>
      <w:proofErr w:type="spellStart"/>
      <w:r w:rsidR="00E53F64">
        <w:rPr>
          <w:rFonts w:ascii="Times New Roman" w:hAnsi="Times New Roman" w:cs="Times New Roman"/>
          <w:sz w:val="24"/>
          <w:szCs w:val="24"/>
        </w:rPr>
        <w:t>Бревнова</w:t>
      </w:r>
      <w:proofErr w:type="spellEnd"/>
      <w:r w:rsidR="00E53F64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="00E53F64">
        <w:rPr>
          <w:rFonts w:ascii="Times New Roman" w:hAnsi="Times New Roman" w:cs="Times New Roman"/>
          <w:sz w:val="24"/>
          <w:szCs w:val="24"/>
        </w:rPr>
        <w:t>Потылицына</w:t>
      </w:r>
      <w:proofErr w:type="spellEnd"/>
      <w:r w:rsidR="00E53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F64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="00E53F64">
        <w:rPr>
          <w:rFonts w:ascii="Times New Roman" w:hAnsi="Times New Roman" w:cs="Times New Roman"/>
          <w:sz w:val="24"/>
          <w:szCs w:val="24"/>
        </w:rPr>
        <w:t xml:space="preserve">, </w:t>
      </w:r>
      <w:r w:rsidR="00766A98">
        <w:rPr>
          <w:rFonts w:ascii="Times New Roman" w:hAnsi="Times New Roman" w:cs="Times New Roman"/>
          <w:sz w:val="24"/>
          <w:szCs w:val="24"/>
        </w:rPr>
        <w:t>Болсуновский Артем, Гончаров Андрей.</w:t>
      </w:r>
    </w:p>
    <w:p w14:paraId="388D8667" w14:textId="77777777" w:rsidR="00135683" w:rsidRPr="009D1677" w:rsidRDefault="00135683" w:rsidP="009D1677">
      <w:p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Цель данного проекта:</w:t>
      </w:r>
      <w:r w:rsidRPr="009D1677">
        <w:rPr>
          <w:rFonts w:ascii="Times New Roman" w:hAnsi="Times New Roman" w:cs="Times New Roman"/>
          <w:sz w:val="24"/>
          <w:szCs w:val="24"/>
        </w:rPr>
        <w:t xml:space="preserve"> развитие патриотизма путем озеленения и благоустройство школьной территории цветочными клумбами в виде флага России.</w:t>
      </w:r>
      <w:r w:rsidRPr="009D1677">
        <w:rPr>
          <w:rFonts w:ascii="Times New Roman" w:hAnsi="Times New Roman" w:cs="Times New Roman"/>
          <w:sz w:val="24"/>
          <w:szCs w:val="24"/>
        </w:rPr>
        <w:br/>
      </w:r>
      <w:r w:rsidRPr="009D1677">
        <w:rPr>
          <w:rFonts w:ascii="Times New Roman" w:hAnsi="Times New Roman" w:cs="Times New Roman"/>
          <w:b/>
          <w:sz w:val="24"/>
          <w:szCs w:val="24"/>
        </w:rPr>
        <w:t>Задачи данного проекта:</w:t>
      </w:r>
    </w:p>
    <w:p w14:paraId="2869FA42" w14:textId="77777777" w:rsidR="00135683" w:rsidRPr="009D1677" w:rsidRDefault="00135683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Научить подрастающее поколение заботиться об окружающей среде.</w:t>
      </w:r>
    </w:p>
    <w:p w14:paraId="04B26B7B" w14:textId="456713EC" w:rsidR="00135683" w:rsidRPr="009D1677" w:rsidRDefault="00135683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 xml:space="preserve"> Составить план работы по благ</w:t>
      </w:r>
      <w:r w:rsidR="0073778D">
        <w:rPr>
          <w:rFonts w:ascii="Times New Roman" w:hAnsi="Times New Roman" w:cs="Times New Roman"/>
          <w:sz w:val="24"/>
          <w:szCs w:val="24"/>
        </w:rPr>
        <w:t>оустройству школьной территории.</w:t>
      </w:r>
    </w:p>
    <w:p w14:paraId="4BD1F552" w14:textId="3DE690A3" w:rsidR="00135683" w:rsidRPr="009D1677" w:rsidRDefault="00135683" w:rsidP="009D1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677">
        <w:rPr>
          <w:rFonts w:ascii="Times New Roman" w:hAnsi="Times New Roman" w:cs="Times New Roman"/>
          <w:sz w:val="24"/>
          <w:szCs w:val="24"/>
        </w:rPr>
        <w:t>Привлечь внимание субъектов образовательных отношений к благоустройству территории путём соз</w:t>
      </w:r>
      <w:r w:rsidR="0073778D">
        <w:rPr>
          <w:rFonts w:ascii="Times New Roman" w:hAnsi="Times New Roman" w:cs="Times New Roman"/>
          <w:sz w:val="24"/>
          <w:szCs w:val="24"/>
        </w:rPr>
        <w:t>дания клумб на территории школы.</w:t>
      </w:r>
    </w:p>
    <w:p w14:paraId="4FB0554E" w14:textId="77777777" w:rsidR="0073778D" w:rsidRPr="009D1677" w:rsidRDefault="0073778D" w:rsidP="007377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учащихся в  экологическом</w:t>
      </w:r>
      <w:r w:rsidRPr="009D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патриотическом</w:t>
      </w:r>
      <w:r w:rsidRPr="009D16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направлении.</w:t>
      </w:r>
    </w:p>
    <w:p w14:paraId="03B46058" w14:textId="77777777" w:rsidR="00135683" w:rsidRPr="009D1677" w:rsidRDefault="00135683" w:rsidP="009D167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677">
        <w:rPr>
          <w:rFonts w:ascii="Times New Roman" w:hAnsi="Times New Roman" w:cs="Times New Roman"/>
          <w:b/>
          <w:sz w:val="24"/>
          <w:szCs w:val="24"/>
        </w:rPr>
        <w:t>Участники проекта:</w:t>
      </w:r>
    </w:p>
    <w:p w14:paraId="4FEE828D" w14:textId="0A3F15EB" w:rsidR="00135683" w:rsidRPr="009D1677" w:rsidRDefault="00135683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  <w:r w:rsidRPr="009D1677">
        <w:t>Учащиеся 1-11 класса, учителя, и родители</w:t>
      </w:r>
    </w:p>
    <w:p w14:paraId="6328A0AE" w14:textId="77777777" w:rsidR="009654DE" w:rsidRPr="009D1677" w:rsidRDefault="009654DE" w:rsidP="009D1677">
      <w:pPr>
        <w:pStyle w:val="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9D1677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bidi="en-US"/>
        </w:rPr>
        <w:t>Партнеры проекта</w:t>
      </w:r>
      <w:r w:rsidRPr="009D1677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:</w:t>
      </w:r>
    </w:p>
    <w:p w14:paraId="28A927A7" w14:textId="77777777" w:rsidR="009654DE" w:rsidRPr="009D1677" w:rsidRDefault="009654DE" w:rsidP="009D16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77">
        <w:rPr>
          <w:rFonts w:ascii="Times New Roman" w:hAnsi="Times New Roman" w:cs="Times New Roman"/>
          <w:bCs/>
          <w:sz w:val="24"/>
          <w:szCs w:val="24"/>
        </w:rPr>
        <w:t>Родители,</w:t>
      </w:r>
    </w:p>
    <w:p w14:paraId="391A3DB3" w14:textId="0F01BA03" w:rsidR="009654DE" w:rsidRPr="009D1677" w:rsidRDefault="009654DE" w:rsidP="009D16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77">
        <w:rPr>
          <w:rFonts w:ascii="Times New Roman" w:hAnsi="Times New Roman" w:cs="Times New Roman"/>
          <w:bCs/>
          <w:sz w:val="24"/>
          <w:szCs w:val="24"/>
        </w:rPr>
        <w:t>Учителя,</w:t>
      </w:r>
    </w:p>
    <w:p w14:paraId="3EBDBF3D" w14:textId="77777777" w:rsidR="009654DE" w:rsidRPr="009D1677" w:rsidRDefault="009654DE" w:rsidP="009D16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677">
        <w:rPr>
          <w:rFonts w:ascii="Times New Roman" w:hAnsi="Times New Roman" w:cs="Times New Roman"/>
          <w:bCs/>
          <w:sz w:val="24"/>
          <w:szCs w:val="24"/>
        </w:rPr>
        <w:t>Сельская библиотека,</w:t>
      </w:r>
    </w:p>
    <w:p w14:paraId="105E5E61" w14:textId="77777777" w:rsidR="009654DE" w:rsidRPr="009D1677" w:rsidRDefault="009654DE" w:rsidP="009D1677">
      <w:pPr>
        <w:spacing w:after="0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1677">
        <w:rPr>
          <w:rFonts w:ascii="Times New Roman" w:hAnsi="Times New Roman" w:cs="Times New Roman"/>
          <w:bCs/>
          <w:sz w:val="24"/>
          <w:szCs w:val="24"/>
        </w:rPr>
        <w:t>Сельский дом культуры</w:t>
      </w:r>
    </w:p>
    <w:p w14:paraId="4CB0EDAC" w14:textId="77777777" w:rsidR="009654DE" w:rsidRPr="009D1677" w:rsidRDefault="009654DE" w:rsidP="009D1677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5742B" w14:textId="77777777" w:rsidR="0073778D" w:rsidRDefault="0073778D" w:rsidP="009D1677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65F80" w14:textId="77777777" w:rsidR="0073778D" w:rsidRDefault="0073778D" w:rsidP="009D1677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A8F16" w14:textId="77777777" w:rsidR="0073778D" w:rsidRDefault="0073778D" w:rsidP="009D1677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B2A61" w14:textId="35A013D0" w:rsidR="009654DE" w:rsidRPr="009D1677" w:rsidRDefault="0073778D" w:rsidP="009D1677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="009654DE" w:rsidRPr="009D1677">
        <w:rPr>
          <w:rFonts w:ascii="Times New Roman" w:hAnsi="Times New Roman" w:cs="Times New Roman"/>
          <w:b/>
          <w:bCs/>
          <w:sz w:val="24"/>
          <w:szCs w:val="24"/>
        </w:rPr>
        <w:t>Обеспечение ресурсами:</w:t>
      </w:r>
    </w:p>
    <w:p w14:paraId="1AF59A4A" w14:textId="5924DDB7" w:rsidR="009654DE" w:rsidRPr="009D1677" w:rsidRDefault="0073778D" w:rsidP="009D1677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  <w:t xml:space="preserve">                                                         </w:t>
      </w:r>
      <w:r w:rsidR="009654DE" w:rsidRPr="009D1677"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  <w:t>СМЕТА ПРОЕКТА</w:t>
      </w:r>
    </w:p>
    <w:p w14:paraId="5B2CD48F" w14:textId="77777777" w:rsidR="009654DE" w:rsidRPr="009D1677" w:rsidRDefault="009654DE" w:rsidP="009D1677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</w:pPr>
    </w:p>
    <w:p w14:paraId="61E35D52" w14:textId="77777777" w:rsidR="009654DE" w:rsidRPr="009D1677" w:rsidRDefault="009654DE" w:rsidP="009D1677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  <w:shd w:val="clear" w:color="auto" w:fill="FFFFFF"/>
        </w:rPr>
      </w:pPr>
    </w:p>
    <w:tbl>
      <w:tblPr>
        <w:tblStyle w:val="ad"/>
        <w:tblW w:w="0" w:type="auto"/>
        <w:tblInd w:w="-743" w:type="dxa"/>
        <w:tblLook w:val="04A0" w:firstRow="1" w:lastRow="0" w:firstColumn="1" w:lastColumn="0" w:noHBand="0" w:noVBand="1"/>
      </w:tblPr>
      <w:tblGrid>
        <w:gridCol w:w="453"/>
        <w:gridCol w:w="3610"/>
        <w:gridCol w:w="1086"/>
        <w:gridCol w:w="780"/>
        <w:gridCol w:w="1247"/>
        <w:gridCol w:w="1430"/>
        <w:gridCol w:w="1708"/>
      </w:tblGrid>
      <w:tr w:rsidR="009654DE" w:rsidRPr="009D1677" w14:paraId="5A13EB27" w14:textId="77777777" w:rsidTr="00347C23">
        <w:tc>
          <w:tcPr>
            <w:tcW w:w="453" w:type="dxa"/>
          </w:tcPr>
          <w:p w14:paraId="6A7FF7CA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610" w:type="dxa"/>
          </w:tcPr>
          <w:p w14:paraId="4A51FAE4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Наименование материала</w:t>
            </w:r>
          </w:p>
        </w:tc>
        <w:tc>
          <w:tcPr>
            <w:tcW w:w="1086" w:type="dxa"/>
          </w:tcPr>
          <w:p w14:paraId="4612D5FE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proofErr w:type="spellStart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80" w:type="dxa"/>
          </w:tcPr>
          <w:p w14:paraId="5BA850F5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Кол-во</w:t>
            </w:r>
          </w:p>
        </w:tc>
        <w:tc>
          <w:tcPr>
            <w:tcW w:w="1247" w:type="dxa"/>
          </w:tcPr>
          <w:p w14:paraId="63369F1E" w14:textId="4B394D69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Цен</w:t>
            </w:r>
            <w:proofErr w:type="gramStart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а</w:t>
            </w:r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430" w:type="dxa"/>
          </w:tcPr>
          <w:p w14:paraId="4183331E" w14:textId="705B974C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Сумм</w:t>
            </w:r>
            <w:proofErr w:type="gramStart"/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а</w:t>
            </w:r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(</w:t>
            </w:r>
            <w:proofErr w:type="spellStart"/>
            <w:proofErr w:type="gramEnd"/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="00347C2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8" w:type="dxa"/>
          </w:tcPr>
          <w:p w14:paraId="614CCAFB" w14:textId="5723A496" w:rsidR="009654DE" w:rsidRPr="009D1677" w:rsidRDefault="0073778D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О</w:t>
            </w:r>
            <w:r w:rsidR="009654DE"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боснование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654DE" w:rsidRPr="009D1677" w14:paraId="15CC3B03" w14:textId="77777777" w:rsidTr="00347C23">
        <w:tc>
          <w:tcPr>
            <w:tcW w:w="453" w:type="dxa"/>
          </w:tcPr>
          <w:p w14:paraId="49312D8E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7EAD7A1F" w14:textId="1B44480D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Собственные средства</w:t>
            </w:r>
          </w:p>
        </w:tc>
        <w:tc>
          <w:tcPr>
            <w:tcW w:w="1086" w:type="dxa"/>
          </w:tcPr>
          <w:p w14:paraId="6032F9C9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</w:tcPr>
          <w:p w14:paraId="1EA57E0C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14:paraId="4DE146A9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14:paraId="566092FE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8" w:type="dxa"/>
          </w:tcPr>
          <w:p w14:paraId="51F3ECB2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352CABC5" w14:textId="77777777" w:rsidTr="00347C23">
        <w:tc>
          <w:tcPr>
            <w:tcW w:w="453" w:type="dxa"/>
          </w:tcPr>
          <w:p w14:paraId="5700AD77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10" w:type="dxa"/>
          </w:tcPr>
          <w:p w14:paraId="500BA418" w14:textId="7E035200" w:rsidR="009654DE" w:rsidRPr="009D1677" w:rsidRDefault="009654DE" w:rsidP="009D1677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Лопата</w:t>
            </w:r>
          </w:p>
        </w:tc>
        <w:tc>
          <w:tcPr>
            <w:tcW w:w="1086" w:type="dxa"/>
          </w:tcPr>
          <w:p w14:paraId="69A2FBD7" w14:textId="7260CA3B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780" w:type="dxa"/>
          </w:tcPr>
          <w:p w14:paraId="2CA4601E" w14:textId="063B2E40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7" w:type="dxa"/>
          </w:tcPr>
          <w:p w14:paraId="39081FC9" w14:textId="0D6E003D" w:rsidR="009654DE" w:rsidRPr="009D1677" w:rsidRDefault="0073778D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360</w:t>
            </w:r>
          </w:p>
        </w:tc>
        <w:tc>
          <w:tcPr>
            <w:tcW w:w="1430" w:type="dxa"/>
          </w:tcPr>
          <w:p w14:paraId="07B84767" w14:textId="500BCD4C" w:rsidR="009654DE" w:rsidRPr="009D1677" w:rsidRDefault="0073778D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1080</w:t>
            </w:r>
          </w:p>
        </w:tc>
        <w:tc>
          <w:tcPr>
            <w:tcW w:w="1708" w:type="dxa"/>
          </w:tcPr>
          <w:p w14:paraId="4397E4AD" w14:textId="6CCCAED6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Вскопка земли</w:t>
            </w:r>
          </w:p>
        </w:tc>
      </w:tr>
      <w:tr w:rsidR="009654DE" w:rsidRPr="009D1677" w14:paraId="6A107901" w14:textId="77777777" w:rsidTr="00347C23">
        <w:tc>
          <w:tcPr>
            <w:tcW w:w="453" w:type="dxa"/>
          </w:tcPr>
          <w:p w14:paraId="0DC68620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10" w:type="dxa"/>
          </w:tcPr>
          <w:p w14:paraId="67ED2F44" w14:textId="67E9582E" w:rsidR="009654DE" w:rsidRPr="009D1677" w:rsidRDefault="009654DE" w:rsidP="009D1677">
            <w:pPr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Ручные культиваторы</w:t>
            </w:r>
          </w:p>
        </w:tc>
        <w:tc>
          <w:tcPr>
            <w:tcW w:w="1086" w:type="dxa"/>
          </w:tcPr>
          <w:p w14:paraId="113B3885" w14:textId="574EF7D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780" w:type="dxa"/>
          </w:tcPr>
          <w:p w14:paraId="27F4009D" w14:textId="6FCFABBB" w:rsidR="009654DE" w:rsidRPr="009D1677" w:rsidRDefault="0073778D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47" w:type="dxa"/>
          </w:tcPr>
          <w:p w14:paraId="56C846A6" w14:textId="0CFC1DF2" w:rsidR="009654DE" w:rsidRPr="009D1677" w:rsidRDefault="0073778D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630</w:t>
            </w:r>
          </w:p>
        </w:tc>
        <w:tc>
          <w:tcPr>
            <w:tcW w:w="1430" w:type="dxa"/>
          </w:tcPr>
          <w:p w14:paraId="5C4B304F" w14:textId="3F158DE1" w:rsidR="009654DE" w:rsidRPr="009D1677" w:rsidRDefault="0073778D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1260</w:t>
            </w:r>
          </w:p>
        </w:tc>
        <w:tc>
          <w:tcPr>
            <w:tcW w:w="1708" w:type="dxa"/>
          </w:tcPr>
          <w:p w14:paraId="4B893704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46D7C31E" w14:textId="77777777" w:rsidTr="00347C23">
        <w:tc>
          <w:tcPr>
            <w:tcW w:w="453" w:type="dxa"/>
          </w:tcPr>
          <w:p w14:paraId="14FF126D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610" w:type="dxa"/>
          </w:tcPr>
          <w:p w14:paraId="1872AB21" w14:textId="0C4A222E" w:rsidR="009654DE" w:rsidRPr="009D1677" w:rsidRDefault="0073778D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Л</w:t>
            </w:r>
            <w:r w:rsidR="009654DE"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ейка</w:t>
            </w:r>
          </w:p>
        </w:tc>
        <w:tc>
          <w:tcPr>
            <w:tcW w:w="1086" w:type="dxa"/>
          </w:tcPr>
          <w:p w14:paraId="021BC811" w14:textId="24CCB5F9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780" w:type="dxa"/>
          </w:tcPr>
          <w:p w14:paraId="7ED6D4B1" w14:textId="5C6DDCE9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47" w:type="dxa"/>
          </w:tcPr>
          <w:p w14:paraId="12AA8411" w14:textId="38F0B6B9" w:rsidR="009654DE" w:rsidRPr="009D1677" w:rsidRDefault="0073778D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400</w:t>
            </w:r>
          </w:p>
        </w:tc>
        <w:tc>
          <w:tcPr>
            <w:tcW w:w="1430" w:type="dxa"/>
          </w:tcPr>
          <w:p w14:paraId="32992AA9" w14:textId="059EA3B6" w:rsidR="009654DE" w:rsidRPr="009D1677" w:rsidRDefault="0073778D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1200</w:t>
            </w:r>
          </w:p>
        </w:tc>
        <w:tc>
          <w:tcPr>
            <w:tcW w:w="1708" w:type="dxa"/>
          </w:tcPr>
          <w:p w14:paraId="39066EDC" w14:textId="72D8E909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Полив цветов</w:t>
            </w:r>
          </w:p>
        </w:tc>
      </w:tr>
      <w:tr w:rsidR="009654DE" w:rsidRPr="009D1677" w14:paraId="5B104040" w14:textId="77777777" w:rsidTr="00347C23">
        <w:tc>
          <w:tcPr>
            <w:tcW w:w="453" w:type="dxa"/>
          </w:tcPr>
          <w:p w14:paraId="2DE3D154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17E2477A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6251" w:type="dxa"/>
            <w:gridSpan w:val="5"/>
          </w:tcPr>
          <w:p w14:paraId="5EDCE37E" w14:textId="1BACB21A" w:rsidR="009654DE" w:rsidRPr="009D1677" w:rsidRDefault="00347C23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3540 руб.</w:t>
            </w:r>
          </w:p>
        </w:tc>
      </w:tr>
      <w:tr w:rsidR="009654DE" w:rsidRPr="009D1677" w14:paraId="4B8F705E" w14:textId="77777777" w:rsidTr="00347C23">
        <w:tc>
          <w:tcPr>
            <w:tcW w:w="453" w:type="dxa"/>
          </w:tcPr>
          <w:p w14:paraId="197DAB2C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051C7B3F" w14:textId="77777777" w:rsidR="009654DE" w:rsidRPr="009D1677" w:rsidRDefault="009654DE" w:rsidP="009D1677">
            <w:pPr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Запрашиваемая сумма</w:t>
            </w:r>
          </w:p>
        </w:tc>
        <w:tc>
          <w:tcPr>
            <w:tcW w:w="1086" w:type="dxa"/>
          </w:tcPr>
          <w:p w14:paraId="30B0E592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</w:tcPr>
          <w:p w14:paraId="0D63E909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14:paraId="4CEFAD53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14:paraId="21D925B1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8" w:type="dxa"/>
          </w:tcPr>
          <w:p w14:paraId="2287B74B" w14:textId="77777777" w:rsidR="009654DE" w:rsidRPr="009D1677" w:rsidRDefault="009654DE" w:rsidP="009D167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36F2433D" w14:textId="77777777" w:rsidTr="00347C23">
        <w:tc>
          <w:tcPr>
            <w:tcW w:w="453" w:type="dxa"/>
          </w:tcPr>
          <w:p w14:paraId="58D6A1DC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610" w:type="dxa"/>
          </w:tcPr>
          <w:p w14:paraId="3D0C5B59" w14:textId="76955A7A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Удобрение для почвы</w:t>
            </w:r>
          </w:p>
        </w:tc>
        <w:tc>
          <w:tcPr>
            <w:tcW w:w="1086" w:type="dxa"/>
          </w:tcPr>
          <w:p w14:paraId="1E194ACA" w14:textId="37431F33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Пак.</w:t>
            </w:r>
          </w:p>
        </w:tc>
        <w:tc>
          <w:tcPr>
            <w:tcW w:w="780" w:type="dxa"/>
          </w:tcPr>
          <w:p w14:paraId="4B56D89C" w14:textId="009C14FD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47" w:type="dxa"/>
          </w:tcPr>
          <w:p w14:paraId="5DC0BF79" w14:textId="35DA79ED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350</w:t>
            </w:r>
          </w:p>
        </w:tc>
        <w:tc>
          <w:tcPr>
            <w:tcW w:w="1430" w:type="dxa"/>
          </w:tcPr>
          <w:p w14:paraId="467E66E3" w14:textId="234916B3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708" w:type="dxa"/>
          </w:tcPr>
          <w:p w14:paraId="7A3DFBD0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1A9373FD" w14:textId="77777777" w:rsidTr="00347C23">
        <w:tc>
          <w:tcPr>
            <w:tcW w:w="453" w:type="dxa"/>
          </w:tcPr>
          <w:p w14:paraId="070A4B90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610" w:type="dxa"/>
          </w:tcPr>
          <w:p w14:paraId="310182F8" w14:textId="5F1084C8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Семена Петуньи</w:t>
            </w:r>
            <w:r w:rsidR="00347C2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«Белый шар», «</w:t>
            </w:r>
            <w:proofErr w:type="spellStart"/>
            <w:r w:rsidR="00347C2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Альдерман</w:t>
            </w:r>
            <w:proofErr w:type="spellEnd"/>
            <w:r w:rsidR="00347C23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», «Пламя».</w:t>
            </w:r>
          </w:p>
        </w:tc>
        <w:tc>
          <w:tcPr>
            <w:tcW w:w="1086" w:type="dxa"/>
          </w:tcPr>
          <w:p w14:paraId="220A2BA7" w14:textId="465906F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Пак.</w:t>
            </w:r>
          </w:p>
        </w:tc>
        <w:tc>
          <w:tcPr>
            <w:tcW w:w="780" w:type="dxa"/>
          </w:tcPr>
          <w:p w14:paraId="7B396B0C" w14:textId="4A9C0D28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247" w:type="dxa"/>
          </w:tcPr>
          <w:p w14:paraId="64CCB334" w14:textId="506CA834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150</w:t>
            </w:r>
          </w:p>
        </w:tc>
        <w:tc>
          <w:tcPr>
            <w:tcW w:w="1430" w:type="dxa"/>
          </w:tcPr>
          <w:p w14:paraId="1C03B7DF" w14:textId="62C8CFEF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4500</w:t>
            </w:r>
          </w:p>
        </w:tc>
        <w:tc>
          <w:tcPr>
            <w:tcW w:w="1708" w:type="dxa"/>
          </w:tcPr>
          <w:p w14:paraId="55B1A1A7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02FF5689" w14:textId="77777777" w:rsidTr="00347C23">
        <w:tc>
          <w:tcPr>
            <w:tcW w:w="453" w:type="dxa"/>
          </w:tcPr>
          <w:p w14:paraId="25D56F1A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08140926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6251" w:type="dxa"/>
            <w:gridSpan w:val="5"/>
          </w:tcPr>
          <w:p w14:paraId="03AF9BF9" w14:textId="2D77A6EB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5200 </w:t>
            </w:r>
            <w:r w:rsidR="009654DE"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уб.</w:t>
            </w:r>
          </w:p>
        </w:tc>
      </w:tr>
      <w:tr w:rsidR="009654DE" w:rsidRPr="009D1677" w14:paraId="68BBE761" w14:textId="77777777" w:rsidTr="00347C23">
        <w:tc>
          <w:tcPr>
            <w:tcW w:w="453" w:type="dxa"/>
          </w:tcPr>
          <w:p w14:paraId="18A7664B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690BF847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shd w:val="clear" w:color="auto" w:fill="FFFFFF"/>
              </w:rPr>
              <w:t>Другие источники</w:t>
            </w:r>
          </w:p>
        </w:tc>
        <w:tc>
          <w:tcPr>
            <w:tcW w:w="1086" w:type="dxa"/>
          </w:tcPr>
          <w:p w14:paraId="0B40B302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</w:tcPr>
          <w:p w14:paraId="4C2006D4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7" w:type="dxa"/>
          </w:tcPr>
          <w:p w14:paraId="03B2C837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30" w:type="dxa"/>
          </w:tcPr>
          <w:p w14:paraId="7CB7873F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8" w:type="dxa"/>
          </w:tcPr>
          <w:p w14:paraId="27CC6E9B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70FF0455" w14:textId="77777777" w:rsidTr="00347C23">
        <w:tc>
          <w:tcPr>
            <w:tcW w:w="453" w:type="dxa"/>
          </w:tcPr>
          <w:p w14:paraId="0BA8617D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55B0A571" w14:textId="2448E4D2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Торфяные таблетки</w:t>
            </w:r>
          </w:p>
        </w:tc>
        <w:tc>
          <w:tcPr>
            <w:tcW w:w="1086" w:type="dxa"/>
          </w:tcPr>
          <w:p w14:paraId="74C7C041" w14:textId="6A2E9EA1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780" w:type="dxa"/>
          </w:tcPr>
          <w:p w14:paraId="2E278682" w14:textId="19888592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1247" w:type="dxa"/>
          </w:tcPr>
          <w:p w14:paraId="3D5FFDAC" w14:textId="624B4163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30" w:type="dxa"/>
          </w:tcPr>
          <w:p w14:paraId="26937E29" w14:textId="7C185FC2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700</w:t>
            </w:r>
          </w:p>
        </w:tc>
        <w:tc>
          <w:tcPr>
            <w:tcW w:w="1708" w:type="dxa"/>
          </w:tcPr>
          <w:p w14:paraId="035BBA19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35DC9F67" w14:textId="77777777" w:rsidTr="00347C23">
        <w:tc>
          <w:tcPr>
            <w:tcW w:w="453" w:type="dxa"/>
          </w:tcPr>
          <w:p w14:paraId="02561403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3B4A768E" w14:textId="04E59708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Ящики для рассады</w:t>
            </w:r>
          </w:p>
        </w:tc>
        <w:tc>
          <w:tcPr>
            <w:tcW w:w="1086" w:type="dxa"/>
          </w:tcPr>
          <w:p w14:paraId="32B2F9A9" w14:textId="2AA2C753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Шт.</w:t>
            </w:r>
          </w:p>
        </w:tc>
        <w:tc>
          <w:tcPr>
            <w:tcW w:w="780" w:type="dxa"/>
          </w:tcPr>
          <w:p w14:paraId="17208B3C" w14:textId="41C586AF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247" w:type="dxa"/>
          </w:tcPr>
          <w:p w14:paraId="568A312C" w14:textId="51CCB5A6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104</w:t>
            </w:r>
          </w:p>
        </w:tc>
        <w:tc>
          <w:tcPr>
            <w:tcW w:w="1430" w:type="dxa"/>
          </w:tcPr>
          <w:p w14:paraId="0E8D3D8E" w14:textId="3561857C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1248</w:t>
            </w:r>
          </w:p>
        </w:tc>
        <w:tc>
          <w:tcPr>
            <w:tcW w:w="1708" w:type="dxa"/>
          </w:tcPr>
          <w:p w14:paraId="5B7F1885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</w:tr>
      <w:tr w:rsidR="009654DE" w:rsidRPr="009D1677" w14:paraId="5018D08A" w14:textId="77777777" w:rsidTr="00347C23">
        <w:tc>
          <w:tcPr>
            <w:tcW w:w="453" w:type="dxa"/>
          </w:tcPr>
          <w:p w14:paraId="1CCEDDD1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47206B53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6251" w:type="dxa"/>
            <w:gridSpan w:val="5"/>
          </w:tcPr>
          <w:p w14:paraId="41C2252C" w14:textId="794ABA43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1948 руб.</w:t>
            </w:r>
          </w:p>
        </w:tc>
      </w:tr>
      <w:tr w:rsidR="009654DE" w:rsidRPr="009D1677" w14:paraId="427B1BED" w14:textId="77777777" w:rsidTr="00347C23">
        <w:tc>
          <w:tcPr>
            <w:tcW w:w="453" w:type="dxa"/>
          </w:tcPr>
          <w:p w14:paraId="630529E1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0" w:type="dxa"/>
          </w:tcPr>
          <w:p w14:paraId="58247E38" w14:textId="77777777" w:rsidR="009654DE" w:rsidRPr="009D1677" w:rsidRDefault="009654DE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 w:rsidRPr="009D1677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Общий бюджет проекта:</w:t>
            </w:r>
          </w:p>
        </w:tc>
        <w:tc>
          <w:tcPr>
            <w:tcW w:w="6251" w:type="dxa"/>
            <w:gridSpan w:val="5"/>
          </w:tcPr>
          <w:p w14:paraId="0B0B1040" w14:textId="42D8A2D6" w:rsidR="009654DE" w:rsidRPr="009D1677" w:rsidRDefault="00347C23" w:rsidP="009D1677">
            <w:pPr>
              <w:spacing w:before="120" w:after="120" w:line="360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10688 руб.</w:t>
            </w:r>
          </w:p>
        </w:tc>
      </w:tr>
    </w:tbl>
    <w:p w14:paraId="313897E9" w14:textId="77777777" w:rsidR="009654DE" w:rsidRPr="009D1677" w:rsidRDefault="009654DE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2D36A903" w14:textId="0BEBC762" w:rsidR="009A7A98" w:rsidRPr="009D1677" w:rsidRDefault="009A7A98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D1677">
        <w:t xml:space="preserve">-  </w:t>
      </w:r>
      <w:r w:rsidRPr="009D1677">
        <w:rPr>
          <w:color w:val="000000" w:themeColor="text1"/>
        </w:rPr>
        <w:t>Проверка почвы, сбор данных и выбор растений, когда растения выбраны, материалы собраны, можно перейти к дальнейшим действиям -</w:t>
      </w:r>
      <w:r w:rsidR="00347C23">
        <w:rPr>
          <w:color w:val="000000" w:themeColor="text1"/>
        </w:rPr>
        <w:t xml:space="preserve"> </w:t>
      </w:r>
      <w:r w:rsidRPr="009D1677">
        <w:rPr>
          <w:color w:val="000000" w:themeColor="text1"/>
        </w:rPr>
        <w:t xml:space="preserve">выращивание рассады, перекопка земли и внесению минеральных удобрений, высадка растений, после уход за ними. Самое главное в проекте – привлечь как можно больше людей к реализации проекта, воспитать экологическую культуру </w:t>
      </w:r>
      <w:r w:rsidR="00135683" w:rsidRPr="009D1677">
        <w:rPr>
          <w:color w:val="000000" w:themeColor="text1"/>
        </w:rPr>
        <w:t xml:space="preserve">и патриотическое воспитание </w:t>
      </w:r>
      <w:r w:rsidRPr="009D1677">
        <w:rPr>
          <w:color w:val="000000" w:themeColor="text1"/>
        </w:rPr>
        <w:t>учащихся;</w:t>
      </w:r>
    </w:p>
    <w:p w14:paraId="24FEA8B7" w14:textId="0533970B" w:rsidR="009A7A98" w:rsidRPr="009D1677" w:rsidRDefault="009A7A98" w:rsidP="009D167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9D1677">
        <w:rPr>
          <w:color w:val="000000" w:themeColor="text1"/>
        </w:rPr>
        <w:t>-Во-первых, мы ожидаем,</w:t>
      </w:r>
      <w:r w:rsidR="00135683" w:rsidRPr="009D1677">
        <w:rPr>
          <w:color w:val="000000" w:themeColor="text1"/>
        </w:rPr>
        <w:t xml:space="preserve"> </w:t>
      </w:r>
      <w:r w:rsidRPr="009D1677">
        <w:rPr>
          <w:color w:val="000000" w:themeColor="text1"/>
        </w:rPr>
        <w:t>что наш проект будет выполнен в соответствие со всеми этапами работы. Во-вторых, мы надеемся, что участники проекта поймут, как необходимо сохранять окружающую среду. В-третьих, что проходящие мимо люди обратят внимание на клумбу</w:t>
      </w:r>
      <w:r w:rsidR="00135683" w:rsidRPr="009D1677">
        <w:rPr>
          <w:color w:val="000000" w:themeColor="text1"/>
        </w:rPr>
        <w:t xml:space="preserve"> в виде флага РФ</w:t>
      </w:r>
      <w:r w:rsidRPr="009D1677">
        <w:rPr>
          <w:color w:val="000000" w:themeColor="text1"/>
        </w:rPr>
        <w:t xml:space="preserve"> и это пробудит в них </w:t>
      </w:r>
      <w:r w:rsidR="00135683" w:rsidRPr="009D1677">
        <w:rPr>
          <w:color w:val="000000" w:themeColor="text1"/>
        </w:rPr>
        <w:t xml:space="preserve">патриотизм и </w:t>
      </w:r>
      <w:r w:rsidRPr="009D1677">
        <w:rPr>
          <w:color w:val="000000" w:themeColor="text1"/>
        </w:rPr>
        <w:t>желание улучшить, озеленить, территорию своего дома.</w:t>
      </w:r>
    </w:p>
    <w:p w14:paraId="589B390A" w14:textId="77777777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81630" w14:textId="77777777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81C4F" w14:textId="77777777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52D99E" w14:textId="77777777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350D9" w14:textId="77777777" w:rsidR="009A7A98" w:rsidRPr="009D1677" w:rsidRDefault="009A7A98" w:rsidP="009D16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7A98" w:rsidRPr="009D1677" w:rsidSect="006C1DF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B1822" w14:textId="77777777" w:rsidR="00D7270B" w:rsidRDefault="00D7270B" w:rsidP="00BF5278">
      <w:pPr>
        <w:spacing w:after="0" w:line="240" w:lineRule="auto"/>
      </w:pPr>
      <w:r>
        <w:separator/>
      </w:r>
    </w:p>
  </w:endnote>
  <w:endnote w:type="continuationSeparator" w:id="0">
    <w:p w14:paraId="4CC2FC07" w14:textId="77777777" w:rsidR="00D7270B" w:rsidRDefault="00D7270B" w:rsidP="00BF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685793"/>
      <w:docPartObj>
        <w:docPartGallery w:val="Page Numbers (Bottom of Page)"/>
        <w:docPartUnique/>
      </w:docPartObj>
    </w:sdtPr>
    <w:sdtEndPr/>
    <w:sdtContent>
      <w:p w14:paraId="11262AA3" w14:textId="77777777" w:rsidR="006C1DF7" w:rsidRDefault="0078232D">
        <w:pPr>
          <w:pStyle w:val="a8"/>
          <w:jc w:val="center"/>
        </w:pPr>
        <w:r>
          <w:fldChar w:fldCharType="begin"/>
        </w:r>
        <w:r w:rsidR="006C1DF7">
          <w:instrText>PAGE   \* MERGEFORMAT</w:instrText>
        </w:r>
        <w:r>
          <w:fldChar w:fldCharType="separate"/>
        </w:r>
        <w:r w:rsidR="00526F6D">
          <w:rPr>
            <w:noProof/>
          </w:rPr>
          <w:t>1</w:t>
        </w:r>
        <w:r>
          <w:fldChar w:fldCharType="end"/>
        </w:r>
      </w:p>
    </w:sdtContent>
  </w:sdt>
  <w:p w14:paraId="003E695D" w14:textId="77777777" w:rsidR="00BF5278" w:rsidRDefault="00BF52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DFB02" w14:textId="77777777" w:rsidR="00D7270B" w:rsidRDefault="00D7270B" w:rsidP="00BF5278">
      <w:pPr>
        <w:spacing w:after="0" w:line="240" w:lineRule="auto"/>
      </w:pPr>
      <w:r>
        <w:separator/>
      </w:r>
    </w:p>
  </w:footnote>
  <w:footnote w:type="continuationSeparator" w:id="0">
    <w:p w14:paraId="4ED57ABE" w14:textId="77777777" w:rsidR="00D7270B" w:rsidRDefault="00D7270B" w:rsidP="00BF5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CE3"/>
    <w:multiLevelType w:val="hybridMultilevel"/>
    <w:tmpl w:val="357C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7A0"/>
    <w:multiLevelType w:val="multilevel"/>
    <w:tmpl w:val="9B34A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8C1C4C"/>
    <w:multiLevelType w:val="hybridMultilevel"/>
    <w:tmpl w:val="7764A622"/>
    <w:lvl w:ilvl="0" w:tplc="E89646C2">
      <w:start w:val="3"/>
      <w:numFmt w:val="decimal"/>
      <w:lvlText w:val="%1"/>
      <w:lvlJc w:val="left"/>
      <w:pPr>
        <w:ind w:left="3732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452" w:hanging="360"/>
      </w:pPr>
    </w:lvl>
    <w:lvl w:ilvl="2" w:tplc="0419001B" w:tentative="1">
      <w:start w:val="1"/>
      <w:numFmt w:val="lowerRoman"/>
      <w:lvlText w:val="%3."/>
      <w:lvlJc w:val="right"/>
      <w:pPr>
        <w:ind w:left="5172" w:hanging="180"/>
      </w:pPr>
    </w:lvl>
    <w:lvl w:ilvl="3" w:tplc="0419000F" w:tentative="1">
      <w:start w:val="1"/>
      <w:numFmt w:val="decimal"/>
      <w:lvlText w:val="%4."/>
      <w:lvlJc w:val="left"/>
      <w:pPr>
        <w:ind w:left="5892" w:hanging="360"/>
      </w:pPr>
    </w:lvl>
    <w:lvl w:ilvl="4" w:tplc="04190019" w:tentative="1">
      <w:start w:val="1"/>
      <w:numFmt w:val="lowerLetter"/>
      <w:lvlText w:val="%5."/>
      <w:lvlJc w:val="left"/>
      <w:pPr>
        <w:ind w:left="6612" w:hanging="360"/>
      </w:pPr>
    </w:lvl>
    <w:lvl w:ilvl="5" w:tplc="0419001B" w:tentative="1">
      <w:start w:val="1"/>
      <w:numFmt w:val="lowerRoman"/>
      <w:lvlText w:val="%6."/>
      <w:lvlJc w:val="right"/>
      <w:pPr>
        <w:ind w:left="7332" w:hanging="180"/>
      </w:pPr>
    </w:lvl>
    <w:lvl w:ilvl="6" w:tplc="0419000F" w:tentative="1">
      <w:start w:val="1"/>
      <w:numFmt w:val="decimal"/>
      <w:lvlText w:val="%7."/>
      <w:lvlJc w:val="left"/>
      <w:pPr>
        <w:ind w:left="8052" w:hanging="360"/>
      </w:pPr>
    </w:lvl>
    <w:lvl w:ilvl="7" w:tplc="04190019" w:tentative="1">
      <w:start w:val="1"/>
      <w:numFmt w:val="lowerLetter"/>
      <w:lvlText w:val="%8."/>
      <w:lvlJc w:val="left"/>
      <w:pPr>
        <w:ind w:left="8772" w:hanging="360"/>
      </w:pPr>
    </w:lvl>
    <w:lvl w:ilvl="8" w:tplc="0419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3">
    <w:nsid w:val="1DFB6A6C"/>
    <w:multiLevelType w:val="multilevel"/>
    <w:tmpl w:val="9B34A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15563A"/>
    <w:multiLevelType w:val="multilevel"/>
    <w:tmpl w:val="894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C3CD2"/>
    <w:multiLevelType w:val="multilevel"/>
    <w:tmpl w:val="9B34A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A9259B8"/>
    <w:multiLevelType w:val="multilevel"/>
    <w:tmpl w:val="9B34A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E7151F4"/>
    <w:multiLevelType w:val="multilevel"/>
    <w:tmpl w:val="AB56B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24" w:hanging="2160"/>
      </w:pPr>
      <w:rPr>
        <w:rFonts w:hint="default"/>
      </w:rPr>
    </w:lvl>
  </w:abstractNum>
  <w:abstractNum w:abstractNumId="8">
    <w:nsid w:val="34B66BC4"/>
    <w:multiLevelType w:val="multilevel"/>
    <w:tmpl w:val="0C2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E354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4C21CE"/>
    <w:multiLevelType w:val="hybridMultilevel"/>
    <w:tmpl w:val="0BEA4AEA"/>
    <w:lvl w:ilvl="0" w:tplc="D83C1F7A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11">
    <w:nsid w:val="55225221"/>
    <w:multiLevelType w:val="multilevel"/>
    <w:tmpl w:val="E2A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3E8F"/>
    <w:multiLevelType w:val="hybridMultilevel"/>
    <w:tmpl w:val="D3CA8230"/>
    <w:lvl w:ilvl="0" w:tplc="E89646C2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32E41"/>
    <w:multiLevelType w:val="hybridMultilevel"/>
    <w:tmpl w:val="1B66A1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F9266C"/>
    <w:multiLevelType w:val="multilevel"/>
    <w:tmpl w:val="9B34A7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A902CDE"/>
    <w:multiLevelType w:val="hybridMultilevel"/>
    <w:tmpl w:val="FBC2F7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01"/>
    <w:rsid w:val="0003612F"/>
    <w:rsid w:val="000D3823"/>
    <w:rsid w:val="000E502A"/>
    <w:rsid w:val="00135683"/>
    <w:rsid w:val="00195628"/>
    <w:rsid w:val="001D0FD8"/>
    <w:rsid w:val="001D72A3"/>
    <w:rsid w:val="001E5CBA"/>
    <w:rsid w:val="00260A77"/>
    <w:rsid w:val="002C6138"/>
    <w:rsid w:val="00347C23"/>
    <w:rsid w:val="003B26A8"/>
    <w:rsid w:val="003F7E9B"/>
    <w:rsid w:val="004029AF"/>
    <w:rsid w:val="00433D5B"/>
    <w:rsid w:val="00496E59"/>
    <w:rsid w:val="005220F9"/>
    <w:rsid w:val="00526F6D"/>
    <w:rsid w:val="00575829"/>
    <w:rsid w:val="00647EDC"/>
    <w:rsid w:val="00665B43"/>
    <w:rsid w:val="006C1DF7"/>
    <w:rsid w:val="006F78F5"/>
    <w:rsid w:val="00732188"/>
    <w:rsid w:val="00737367"/>
    <w:rsid w:val="0073778D"/>
    <w:rsid w:val="00766A98"/>
    <w:rsid w:val="0078232D"/>
    <w:rsid w:val="0086333E"/>
    <w:rsid w:val="00880961"/>
    <w:rsid w:val="008934CD"/>
    <w:rsid w:val="0091249B"/>
    <w:rsid w:val="009654DE"/>
    <w:rsid w:val="009A3CFF"/>
    <w:rsid w:val="009A7A98"/>
    <w:rsid w:val="009B185A"/>
    <w:rsid w:val="009C5015"/>
    <w:rsid w:val="009D1677"/>
    <w:rsid w:val="00AA4BD8"/>
    <w:rsid w:val="00B11871"/>
    <w:rsid w:val="00B62F88"/>
    <w:rsid w:val="00B704B6"/>
    <w:rsid w:val="00B81BD9"/>
    <w:rsid w:val="00BB46EA"/>
    <w:rsid w:val="00BF5278"/>
    <w:rsid w:val="00C87189"/>
    <w:rsid w:val="00CA0EDD"/>
    <w:rsid w:val="00CE3C01"/>
    <w:rsid w:val="00D51A8A"/>
    <w:rsid w:val="00D7270B"/>
    <w:rsid w:val="00DA340A"/>
    <w:rsid w:val="00E16C7E"/>
    <w:rsid w:val="00E53F64"/>
    <w:rsid w:val="00E87154"/>
    <w:rsid w:val="00E97F06"/>
    <w:rsid w:val="00EB00F1"/>
    <w:rsid w:val="00F71527"/>
    <w:rsid w:val="00F723E7"/>
    <w:rsid w:val="00F92CEF"/>
    <w:rsid w:val="00FA07B0"/>
    <w:rsid w:val="00FC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AD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01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BF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E59"/>
  </w:style>
  <w:style w:type="character" w:styleId="a5">
    <w:name w:val="Hyperlink"/>
    <w:basedOn w:val="a0"/>
    <w:uiPriority w:val="99"/>
    <w:unhideWhenUsed/>
    <w:rsid w:val="00260A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F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278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F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278"/>
    <w:rPr>
      <w:rFonts w:eastAsiaTheme="minorEastAsia"/>
      <w:lang w:eastAsia="ja-JP"/>
    </w:rPr>
  </w:style>
  <w:style w:type="paragraph" w:styleId="aa">
    <w:name w:val="TOC Heading"/>
    <w:basedOn w:val="1"/>
    <w:next w:val="a"/>
    <w:uiPriority w:val="39"/>
    <w:unhideWhenUsed/>
    <w:qFormat/>
    <w:rsid w:val="006C1DF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C1DF7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9A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98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9654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styleId="ad">
    <w:name w:val="Table Grid"/>
    <w:basedOn w:val="a1"/>
    <w:uiPriority w:val="59"/>
    <w:rsid w:val="0096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01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link w:val="10"/>
    <w:uiPriority w:val="9"/>
    <w:qFormat/>
    <w:rsid w:val="00BF5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C0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6E59"/>
  </w:style>
  <w:style w:type="character" w:styleId="a5">
    <w:name w:val="Hyperlink"/>
    <w:basedOn w:val="a0"/>
    <w:uiPriority w:val="99"/>
    <w:unhideWhenUsed/>
    <w:rsid w:val="00260A7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BF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5278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F5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5278"/>
    <w:rPr>
      <w:rFonts w:eastAsiaTheme="minorEastAsia"/>
      <w:lang w:eastAsia="ja-JP"/>
    </w:rPr>
  </w:style>
  <w:style w:type="paragraph" w:styleId="aa">
    <w:name w:val="TOC Heading"/>
    <w:basedOn w:val="1"/>
    <w:next w:val="a"/>
    <w:uiPriority w:val="39"/>
    <w:unhideWhenUsed/>
    <w:qFormat/>
    <w:rsid w:val="006C1DF7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C1DF7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9A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7A98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20">
    <w:name w:val="Заголовок 2 Знак"/>
    <w:basedOn w:val="a0"/>
    <w:link w:val="2"/>
    <w:uiPriority w:val="9"/>
    <w:semiHidden/>
    <w:rsid w:val="009654D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styleId="ad">
    <w:name w:val="Table Grid"/>
    <w:basedOn w:val="a1"/>
    <w:uiPriority w:val="59"/>
    <w:rsid w:val="0096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B2DB-5B11-404A-BFDC-2FD4F2FA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2023-04-17T05:16:00Z</cp:lastPrinted>
  <dcterms:created xsi:type="dcterms:W3CDTF">2023-04-14T05:03:00Z</dcterms:created>
  <dcterms:modified xsi:type="dcterms:W3CDTF">2023-04-17T05:39:00Z</dcterms:modified>
</cp:coreProperties>
</file>